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charts/chart4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charts/chart5.xml" ContentType="application/vnd.openxmlformats-officedocument.drawingml.chart+xml"/>
  <Override PartName="/word/charts/chart6.xml" ContentType="application/vnd.openxmlformats-officedocument.drawingml.chart+xml"/>
  <Override PartName="/word/theme/themeOverride1.xml" ContentType="application/vnd.openxmlformats-officedocument.themeOverride+xml"/>
  <Override PartName="/word/charts/chart7.xml" ContentType="application/vnd.openxmlformats-officedocument.drawingml.chart+xml"/>
  <Override PartName="/word/charts/style5.xml" ContentType="application/vnd.ms-office.chartstyle+xml"/>
  <Override PartName="/word/charts/colors5.xml" ContentType="application/vnd.ms-office.chartcolorstyle+xml"/>
  <Override PartName="/word/charts/chart8.xml" ContentType="application/vnd.openxmlformats-officedocument.drawingml.chart+xml"/>
  <Override PartName="/word/charts/chart9.xml" ContentType="application/vnd.openxmlformats-officedocument.drawingml.chart+xml"/>
  <Override PartName="/word/theme/themeOverride2.xml" ContentType="application/vnd.openxmlformats-officedocument.themeOverride+xml"/>
  <Override PartName="/word/charts/chart10.xml" ContentType="application/vnd.openxmlformats-officedocument.drawingml.chart+xml"/>
  <Override PartName="/word/theme/themeOverride3.xml" ContentType="application/vnd.openxmlformats-officedocument.themeOverride+xml"/>
  <Override PartName="/word/charts/chart11.xml" ContentType="application/vnd.openxmlformats-officedocument.drawingml.chart+xml"/>
  <Override PartName="/word/charts/style6.xml" ContentType="application/vnd.ms-office.chartstyle+xml"/>
  <Override PartName="/word/charts/colors6.xml" ContentType="application/vnd.ms-office.chartcolorstyle+xml"/>
  <Override PartName="/word/charts/chart12.xml" ContentType="application/vnd.openxmlformats-officedocument.drawingml.chart+xml"/>
  <Override PartName="/word/charts/chart13.xml" ContentType="application/vnd.openxmlformats-officedocument.drawingml.chart+xml"/>
  <Override PartName="/word/charts/style7.xml" ContentType="application/vnd.ms-office.chartstyle+xml"/>
  <Override PartName="/word/charts/colors7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408B2" w:rsidRDefault="003408B2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08B2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8426939"/>
            <wp:effectExtent l="0" t="0" r="3175" b="0"/>
            <wp:docPr id="6" name="Рисунок 6" descr="D:\2021-2022 год\отчет о самообследовании 21\скан 1 стр. самообсл 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2021-2022 год\отчет о самообследовании 21\скан 1 стр. самообсл 2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269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408B2" w:rsidRDefault="003408B2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408B2" w:rsidRDefault="003408B2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408B2" w:rsidRDefault="003408B2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F2F5B" w:rsidRPr="00EA7960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796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формирование предпосылок учебной деятельности, сохранение и укрепление здоровья воспитанников.</w:t>
      </w:r>
    </w:p>
    <w:p w:rsidR="004F2F5B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F2F5B" w:rsidRPr="00EA7960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7960">
        <w:rPr>
          <w:rFonts w:ascii="Times New Roman" w:eastAsia="Times New Roman" w:hAnsi="Times New Roman" w:cs="Times New Roman"/>
          <w:sz w:val="24"/>
          <w:szCs w:val="24"/>
          <w:lang w:eastAsia="ru-RU"/>
        </w:rPr>
        <w:t>МБДОУ «Детский сад № 5 «Аленький цветочек» функционирует в соответствии с нормативными документами в сфере образования Российской Федерации. Образовательный процесс строится в соответствии с нормативно-правовой базой, видом и годовыми задачами МБДОУ, программой Развития ДОУ, Образовательной программой, и ФГОС. Образовательный процесс в МБДОУ осуществл</w:t>
      </w:r>
      <w:r w:rsidR="00B226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ялся на основе </w:t>
      </w:r>
      <w:proofErr w:type="gramStart"/>
      <w:r w:rsidR="00B226A9">
        <w:rPr>
          <w:rFonts w:ascii="Times New Roman" w:eastAsia="Times New Roman" w:hAnsi="Times New Roman" w:cs="Times New Roman"/>
          <w:sz w:val="24"/>
          <w:szCs w:val="24"/>
          <w:lang w:eastAsia="ru-RU"/>
        </w:rPr>
        <w:t>инновационной п</w:t>
      </w:r>
      <w:r w:rsidRPr="00EA7960">
        <w:rPr>
          <w:rFonts w:ascii="Times New Roman" w:eastAsia="Times New Roman" w:hAnsi="Times New Roman" w:cs="Times New Roman"/>
          <w:sz w:val="24"/>
          <w:szCs w:val="24"/>
          <w:lang w:eastAsia="ru-RU"/>
        </w:rPr>
        <w:t>рограммы дошкольного образования</w:t>
      </w:r>
      <w:proofErr w:type="gramEnd"/>
      <w:r w:rsidRPr="00EA79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разработанный на основе «От рождения до школы» под редакцией </w:t>
      </w:r>
      <w:proofErr w:type="spellStart"/>
      <w:r w:rsidRPr="00EA7960">
        <w:rPr>
          <w:rFonts w:ascii="Times New Roman" w:eastAsia="Times New Roman" w:hAnsi="Times New Roman" w:cs="Times New Roman"/>
          <w:sz w:val="24"/>
          <w:szCs w:val="24"/>
          <w:lang w:eastAsia="ru-RU"/>
        </w:rPr>
        <w:t>Н.Е.Вераксы</w:t>
      </w:r>
      <w:proofErr w:type="spellEnd"/>
      <w:r w:rsidRPr="00EA79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и парциальных программ и технологий: «Юный эколог» </w:t>
      </w:r>
      <w:proofErr w:type="spellStart"/>
      <w:r w:rsidRPr="00EA7960">
        <w:rPr>
          <w:rFonts w:ascii="Times New Roman" w:eastAsia="Times New Roman" w:hAnsi="Times New Roman" w:cs="Times New Roman"/>
          <w:sz w:val="24"/>
          <w:szCs w:val="24"/>
          <w:lang w:eastAsia="ru-RU"/>
        </w:rPr>
        <w:t>С.Н.Николаевой</w:t>
      </w:r>
      <w:proofErr w:type="spellEnd"/>
      <w:r w:rsidRPr="00EA79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региональная образовательная программа дошкольного образования </w:t>
      </w:r>
      <w:proofErr w:type="spellStart"/>
      <w:r w:rsidRPr="00EA7960">
        <w:rPr>
          <w:rFonts w:ascii="Times New Roman" w:eastAsia="Times New Roman" w:hAnsi="Times New Roman" w:cs="Times New Roman"/>
          <w:sz w:val="24"/>
          <w:szCs w:val="24"/>
          <w:lang w:eastAsia="ru-RU"/>
        </w:rPr>
        <w:t>Р.К.Шаеховой</w:t>
      </w:r>
      <w:proofErr w:type="spellEnd"/>
      <w:r w:rsidRPr="00EA79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«С</w:t>
      </w:r>
      <w:r w:rsidRPr="00EA7960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өенеч</w:t>
      </w:r>
      <w:r w:rsidRPr="00EA79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«Радость познания», УМК «Изучаем русский язык» С.М. </w:t>
      </w:r>
      <w:proofErr w:type="spellStart"/>
      <w:r w:rsidRPr="00EA7960">
        <w:rPr>
          <w:rFonts w:ascii="Times New Roman" w:eastAsia="Times New Roman" w:hAnsi="Times New Roman" w:cs="Times New Roman"/>
          <w:sz w:val="24"/>
          <w:szCs w:val="24"/>
          <w:lang w:eastAsia="ru-RU"/>
        </w:rPr>
        <w:t>Гаффаровой</w:t>
      </w:r>
      <w:proofErr w:type="spellEnd"/>
      <w:r w:rsidRPr="00EA79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EA7960">
        <w:rPr>
          <w:rFonts w:ascii="Times New Roman" w:eastAsia="Times New Roman" w:hAnsi="Times New Roman" w:cs="Times New Roman"/>
          <w:sz w:val="24"/>
          <w:szCs w:val="24"/>
          <w:lang w:eastAsia="ru-RU"/>
        </w:rPr>
        <w:t>Г.З.Гарафиевой</w:t>
      </w:r>
      <w:proofErr w:type="spellEnd"/>
      <w:r w:rsidRPr="00EA7960">
        <w:rPr>
          <w:rFonts w:ascii="Times New Roman" w:eastAsia="Times New Roman" w:hAnsi="Times New Roman" w:cs="Times New Roman"/>
          <w:sz w:val="24"/>
          <w:szCs w:val="24"/>
          <w:lang w:eastAsia="ru-RU"/>
        </w:rPr>
        <w:t>, УМК “</w:t>
      </w:r>
      <w:proofErr w:type="spellStart"/>
      <w:r w:rsidRPr="00EA7960">
        <w:rPr>
          <w:rFonts w:ascii="Times New Roman" w:eastAsia="Times New Roman" w:hAnsi="Times New Roman" w:cs="Times New Roman"/>
          <w:sz w:val="24"/>
          <w:szCs w:val="24"/>
          <w:lang w:eastAsia="ru-RU"/>
        </w:rPr>
        <w:t>Туган</w:t>
      </w:r>
      <w:proofErr w:type="spellEnd"/>
      <w:r w:rsidRPr="00EA79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A7960">
        <w:rPr>
          <w:rFonts w:ascii="Times New Roman" w:eastAsia="Times New Roman" w:hAnsi="Times New Roman" w:cs="Times New Roman"/>
          <w:sz w:val="24"/>
          <w:szCs w:val="24"/>
          <w:lang w:eastAsia="ru-RU"/>
        </w:rPr>
        <w:t>телдә</w:t>
      </w:r>
      <w:proofErr w:type="spellEnd"/>
      <w:r w:rsidRPr="00EA79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A7960">
        <w:rPr>
          <w:rFonts w:ascii="Times New Roman" w:eastAsia="Times New Roman" w:hAnsi="Times New Roman" w:cs="Times New Roman"/>
          <w:sz w:val="24"/>
          <w:szCs w:val="24"/>
          <w:lang w:eastAsia="ru-RU"/>
        </w:rPr>
        <w:t>сөйләшәбез</w:t>
      </w:r>
      <w:proofErr w:type="spellEnd"/>
      <w:r w:rsidRPr="00EA79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” </w:t>
      </w:r>
      <w:proofErr w:type="spellStart"/>
      <w:r w:rsidRPr="00EA7960">
        <w:rPr>
          <w:rFonts w:ascii="Times New Roman" w:eastAsia="Times New Roman" w:hAnsi="Times New Roman" w:cs="Times New Roman"/>
          <w:sz w:val="24"/>
          <w:szCs w:val="24"/>
          <w:lang w:eastAsia="ru-RU"/>
        </w:rPr>
        <w:t>Ф.В.Хазратовой</w:t>
      </w:r>
      <w:proofErr w:type="spellEnd"/>
      <w:r w:rsidRPr="00EA79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; </w:t>
      </w:r>
    </w:p>
    <w:p w:rsidR="004F2F5B" w:rsidRPr="00EA7960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7960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Учебно-методический комплект:</w:t>
      </w:r>
    </w:p>
    <w:p w:rsidR="004F2F5B" w:rsidRPr="00EA7960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796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4-5 лет </w:t>
      </w:r>
      <w:r w:rsidRPr="00EA7960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Методическое пособие по обучению татарскому языку детей 4-5 лет «</w:t>
      </w:r>
      <w:proofErr w:type="spellStart"/>
      <w:r w:rsidRPr="00EA7960">
        <w:rPr>
          <w:rFonts w:ascii="Times New Roman" w:eastAsia="Times New Roman" w:hAnsi="Times New Roman" w:cs="Times New Roman"/>
          <w:sz w:val="24"/>
          <w:szCs w:val="24"/>
          <w:lang w:eastAsia="ru-RU"/>
        </w:rPr>
        <w:t>Татарча</w:t>
      </w:r>
      <w:proofErr w:type="spellEnd"/>
      <w:r w:rsidRPr="00EA79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A7960">
        <w:rPr>
          <w:rFonts w:ascii="Times New Roman" w:eastAsia="Times New Roman" w:hAnsi="Times New Roman" w:cs="Times New Roman"/>
          <w:sz w:val="24"/>
          <w:szCs w:val="24"/>
          <w:lang w:eastAsia="ru-RU"/>
        </w:rPr>
        <w:t>сөйләшәбез</w:t>
      </w:r>
      <w:proofErr w:type="spellEnd"/>
      <w:r w:rsidRPr="00EA79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(авт. </w:t>
      </w:r>
      <w:proofErr w:type="spellStart"/>
      <w:r w:rsidRPr="00EA7960">
        <w:rPr>
          <w:rFonts w:ascii="Times New Roman" w:eastAsia="Times New Roman" w:hAnsi="Times New Roman" w:cs="Times New Roman"/>
          <w:sz w:val="24"/>
          <w:szCs w:val="24"/>
          <w:lang w:eastAsia="ru-RU"/>
        </w:rPr>
        <w:t>Зарипова</w:t>
      </w:r>
      <w:proofErr w:type="spellEnd"/>
      <w:r w:rsidRPr="00EA79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З.М.)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EA796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5-6 </w:t>
      </w:r>
      <w:proofErr w:type="spellStart"/>
      <w:r w:rsidRPr="00EA796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лет</w:t>
      </w:r>
      <w:r w:rsidRPr="00EA7960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Методическое</w:t>
      </w:r>
      <w:proofErr w:type="spellEnd"/>
      <w:r w:rsidRPr="00EA79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пособие по обучению татарскому языку детей 5-6 лет «</w:t>
      </w:r>
      <w:proofErr w:type="spellStart"/>
      <w:r w:rsidRPr="00EA7960">
        <w:rPr>
          <w:rFonts w:ascii="Times New Roman" w:eastAsia="Times New Roman" w:hAnsi="Times New Roman" w:cs="Times New Roman"/>
          <w:sz w:val="24"/>
          <w:szCs w:val="24"/>
          <w:lang w:eastAsia="ru-RU"/>
        </w:rPr>
        <w:t>Татарча</w:t>
      </w:r>
      <w:proofErr w:type="spellEnd"/>
      <w:r w:rsidRPr="00EA79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A7960">
        <w:rPr>
          <w:rFonts w:ascii="Times New Roman" w:eastAsia="Times New Roman" w:hAnsi="Times New Roman" w:cs="Times New Roman"/>
          <w:sz w:val="24"/>
          <w:szCs w:val="24"/>
          <w:lang w:eastAsia="ru-RU"/>
        </w:rPr>
        <w:t>сөйләшәбез</w:t>
      </w:r>
      <w:proofErr w:type="spellEnd"/>
      <w:r w:rsidRPr="00EA79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(авт. </w:t>
      </w:r>
      <w:proofErr w:type="spellStart"/>
      <w:r w:rsidRPr="00EA7960">
        <w:rPr>
          <w:rFonts w:ascii="Times New Roman" w:eastAsia="Times New Roman" w:hAnsi="Times New Roman" w:cs="Times New Roman"/>
          <w:sz w:val="24"/>
          <w:szCs w:val="24"/>
          <w:lang w:eastAsia="ru-RU"/>
        </w:rPr>
        <w:t>Зарипова</w:t>
      </w:r>
      <w:proofErr w:type="spellEnd"/>
      <w:r w:rsidRPr="00EA79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З.М.);</w:t>
      </w:r>
    </w:p>
    <w:p w:rsidR="004F2F5B" w:rsidRPr="00EA7960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A79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Программа «Мозаика» //Под ред. </w:t>
      </w:r>
      <w:proofErr w:type="spellStart"/>
      <w:r w:rsidRPr="00EA7960">
        <w:rPr>
          <w:rFonts w:ascii="Times New Roman" w:eastAsia="Times New Roman" w:hAnsi="Times New Roman" w:cs="Times New Roman"/>
          <w:sz w:val="24"/>
          <w:szCs w:val="24"/>
          <w:lang w:eastAsia="ru-RU"/>
        </w:rPr>
        <w:t>Белькович</w:t>
      </w:r>
      <w:proofErr w:type="spellEnd"/>
      <w:r w:rsidRPr="00EA79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В.Ю., </w:t>
      </w:r>
      <w:proofErr w:type="spellStart"/>
      <w:r w:rsidRPr="00EA7960">
        <w:rPr>
          <w:rFonts w:ascii="Times New Roman" w:eastAsia="Times New Roman" w:hAnsi="Times New Roman" w:cs="Times New Roman"/>
          <w:sz w:val="24"/>
          <w:szCs w:val="24"/>
          <w:lang w:eastAsia="ru-RU"/>
        </w:rPr>
        <w:t>Гребёнкина</w:t>
      </w:r>
      <w:proofErr w:type="spellEnd"/>
      <w:r w:rsidRPr="00EA79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Н.В., </w:t>
      </w:r>
      <w:proofErr w:type="spellStart"/>
      <w:r w:rsidRPr="00EA7960">
        <w:rPr>
          <w:rFonts w:ascii="Times New Roman" w:eastAsia="Times New Roman" w:hAnsi="Times New Roman" w:cs="Times New Roman"/>
          <w:sz w:val="24"/>
          <w:szCs w:val="24"/>
          <w:lang w:eastAsia="ru-RU"/>
        </w:rPr>
        <w:t>Кильдышева</w:t>
      </w:r>
      <w:proofErr w:type="spellEnd"/>
      <w:r w:rsidRPr="00EA79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И.А., Москва, 2016 г.;</w:t>
      </w:r>
    </w:p>
    <w:p w:rsidR="004F2F5B" w:rsidRPr="00D606F2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F2F5B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Режим работы детского сада</w:t>
      </w:r>
      <w:r w:rsidRPr="00EA79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абочая неделя – пятидневная, с понедельника по пя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тницу. Длительность пребывания 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детей в группах – 12 часов. Режим работы групп – с 6:00 до 18:00.</w:t>
      </w:r>
    </w:p>
    <w:p w:rsidR="00CD4579" w:rsidRDefault="00CD4579" w:rsidP="00CD457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Аналитическая часть</w:t>
      </w:r>
    </w:p>
    <w:p w:rsidR="00406600" w:rsidRPr="00D606F2" w:rsidRDefault="00406600" w:rsidP="0040660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F2F5B" w:rsidRPr="00D606F2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06F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II. Система управления организации</w:t>
      </w:r>
    </w:p>
    <w:p w:rsidR="004F2F5B" w:rsidRPr="00D606F2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Управление д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етским садом осуществляетс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я в соответствии действующим законодательством и уставом детского сада. Управление д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етским садом строится на принципах 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диноначалия и коллегиальности. 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Коллегиальными органами управления являются: упр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авляющий совет, педагогический 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совет, общее собрание работников. Единоличным 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сполнительным органом является 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руководитель – заведующий.</w:t>
      </w:r>
    </w:p>
    <w:p w:rsidR="004F2F5B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2154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Органы управления, действующие в детском саду</w:t>
      </w:r>
    </w:p>
    <w:tbl>
      <w:tblPr>
        <w:tblpPr w:leftFromText="180" w:rightFromText="180" w:vertAnchor="text" w:tblpY="1"/>
        <w:tblOverlap w:val="never"/>
        <w:tblW w:w="4864" w:type="pct"/>
        <w:tblCellSpacing w:w="112" w:type="dxa"/>
        <w:shd w:val="clear" w:color="auto" w:fill="FFFFFF"/>
        <w:tblCellMar>
          <w:top w:w="150" w:type="dxa"/>
          <w:left w:w="150" w:type="dxa"/>
          <w:bottom w:w="150" w:type="dxa"/>
          <w:right w:w="150" w:type="dxa"/>
        </w:tblCellMar>
        <w:tblLook w:val="04A0" w:firstRow="1" w:lastRow="0" w:firstColumn="1" w:lastColumn="0" w:noHBand="0" w:noVBand="1"/>
      </w:tblPr>
      <w:tblGrid>
        <w:gridCol w:w="9355"/>
      </w:tblGrid>
      <w:tr w:rsidR="004F2F5B" w:rsidRPr="00E11BA2" w:rsidTr="00AB2A8A">
        <w:trPr>
          <w:tblCellSpacing w:w="112" w:type="dxa"/>
        </w:trPr>
        <w:tc>
          <w:tcPr>
            <w:tcW w:w="4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5B" w:rsidRDefault="004F2F5B" w:rsidP="00AB2A8A">
            <w:pPr>
              <w:spacing w:after="150" w:line="240" w:lineRule="auto"/>
              <w:ind w:left="-375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1B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Она может быть представлена в виде трёх уровней.</w:t>
            </w:r>
          </w:p>
          <w:p w:rsidR="004F2F5B" w:rsidRPr="00E11BA2" w:rsidRDefault="004F2F5B" w:rsidP="00AB2A8A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1B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 администрации детского сада относятся: заведующий детским садом, старшая медсестра, старший воспитатель и завхоз.</w:t>
            </w:r>
          </w:p>
          <w:p w:rsidR="004F2F5B" w:rsidRDefault="004F2F5B" w:rsidP="00AB2A8A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1BA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  1 уровень управления:</w:t>
            </w:r>
            <w:r w:rsidRPr="00E11B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 заведующая детским садом, которая осуществляет руководство и контроль за деятельностью всех структур. Заведующая выполняет свои функции в соответствии с должностной инструкцией. Указания и распоряжения заведующей обязательны для всех участников </w:t>
            </w:r>
            <w:proofErr w:type="spellStart"/>
            <w:r w:rsidRPr="00E11B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воспитательно</w:t>
            </w:r>
            <w:proofErr w:type="spellEnd"/>
            <w:r w:rsidRPr="00E11B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-образовательного процесса.</w:t>
            </w:r>
          </w:p>
          <w:tbl>
            <w:tblPr>
              <w:tblStyle w:val="a4"/>
              <w:tblW w:w="8597" w:type="dxa"/>
              <w:tblLook w:val="04A0" w:firstRow="1" w:lastRow="0" w:firstColumn="1" w:lastColumn="0" w:noHBand="0" w:noVBand="1"/>
            </w:tblPr>
            <w:tblGrid>
              <w:gridCol w:w="2840"/>
              <w:gridCol w:w="5757"/>
            </w:tblGrid>
            <w:tr w:rsidR="004F2F5B" w:rsidTr="00B226A9">
              <w:tc>
                <w:tcPr>
                  <w:tcW w:w="2840" w:type="dxa"/>
                </w:tcPr>
                <w:p w:rsidR="004F2F5B" w:rsidRPr="00E11BA2" w:rsidRDefault="004F2F5B" w:rsidP="003408B2">
                  <w:pPr>
                    <w:framePr w:hSpace="180" w:wrap="around" w:vAnchor="text" w:hAnchor="text" w:y="1"/>
                    <w:spacing w:after="150"/>
                    <w:suppressOverlap/>
                    <w:jc w:val="center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11BA2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Наименование органа</w:t>
                  </w:r>
                </w:p>
              </w:tc>
              <w:tc>
                <w:tcPr>
                  <w:tcW w:w="5757" w:type="dxa"/>
                </w:tcPr>
                <w:p w:rsidR="004F2F5B" w:rsidRPr="00E11BA2" w:rsidRDefault="004F2F5B" w:rsidP="003408B2">
                  <w:pPr>
                    <w:framePr w:hSpace="180" w:wrap="around" w:vAnchor="text" w:hAnchor="text" w:y="1"/>
                    <w:spacing w:after="150"/>
                    <w:suppressOverlap/>
                    <w:jc w:val="center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11BA2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Функции</w:t>
                  </w:r>
                </w:p>
              </w:tc>
            </w:tr>
            <w:tr w:rsidR="004F2F5B" w:rsidTr="00B226A9">
              <w:tc>
                <w:tcPr>
                  <w:tcW w:w="8597" w:type="dxa"/>
                  <w:gridSpan w:val="2"/>
                </w:tcPr>
                <w:p w:rsidR="004F2F5B" w:rsidRPr="00E11BA2" w:rsidRDefault="004F2F5B" w:rsidP="003408B2">
                  <w:pPr>
                    <w:framePr w:hSpace="180" w:wrap="around" w:vAnchor="text" w:hAnchor="text" w:y="1"/>
                    <w:spacing w:after="150"/>
                    <w:suppressOverlap/>
                    <w:jc w:val="center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11BA2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1 уровень управления</w:t>
                  </w:r>
                </w:p>
              </w:tc>
            </w:tr>
            <w:tr w:rsidR="004F2F5B" w:rsidTr="00B226A9">
              <w:trPr>
                <w:trHeight w:val="5715"/>
              </w:trPr>
              <w:tc>
                <w:tcPr>
                  <w:tcW w:w="2840" w:type="dxa"/>
                </w:tcPr>
                <w:p w:rsidR="004F2F5B" w:rsidRPr="00E11BA2" w:rsidRDefault="004F2F5B" w:rsidP="003408B2">
                  <w:pPr>
                    <w:framePr w:hSpace="180" w:wrap="around" w:vAnchor="text" w:hAnchor="text" w:y="1"/>
                    <w:spacing w:after="150"/>
                    <w:suppressOverlap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E11BA2">
                    <w:rPr>
                      <w:rFonts w:ascii="Times New Roman" w:eastAsia="Times New Roman" w:hAnsi="Times New Roman" w:cs="Times New Roman"/>
                      <w:b/>
                      <w:bCs/>
                      <w:i/>
                      <w:iCs/>
                      <w:sz w:val="24"/>
                      <w:szCs w:val="24"/>
                      <w:lang w:eastAsia="ru-RU"/>
                    </w:rPr>
                    <w:lastRenderedPageBreak/>
                    <w:t>    </w:t>
                  </w:r>
                  <w:r w:rsidRPr="00E11BA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Заведующая детским садом:</w:t>
                  </w:r>
                </w:p>
                <w:p w:rsidR="004F2F5B" w:rsidRDefault="004F2F5B" w:rsidP="003408B2">
                  <w:pPr>
                    <w:framePr w:hSpace="180" w:wrap="around" w:vAnchor="text" w:hAnchor="text" w:y="1"/>
                    <w:spacing w:after="150"/>
                    <w:suppressOverlap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5757" w:type="dxa"/>
                </w:tcPr>
                <w:p w:rsidR="004F2F5B" w:rsidRPr="00E11BA2" w:rsidRDefault="004F2F5B" w:rsidP="003408B2">
                  <w:pPr>
                    <w:framePr w:hSpace="180" w:wrap="around" w:vAnchor="text" w:hAnchor="text" w:y="1"/>
                    <w:spacing w:after="150"/>
                    <w:suppressOverlap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E11BA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•</w:t>
                  </w:r>
                  <w:r w:rsidRPr="00E11BA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ab/>
                    <w:t>Осуществляет общее руководство детским садом в соответствии с законами и иными нормативными правовыми актами, Уставом ДОУ.</w:t>
                  </w:r>
                </w:p>
                <w:p w:rsidR="004F2F5B" w:rsidRPr="00E11BA2" w:rsidRDefault="004F2F5B" w:rsidP="003408B2">
                  <w:pPr>
                    <w:framePr w:hSpace="180" w:wrap="around" w:vAnchor="text" w:hAnchor="text" w:y="1"/>
                    <w:spacing w:after="150"/>
                    <w:ind w:right="-440"/>
                    <w:suppressOverlap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E11BA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•</w:t>
                  </w:r>
                  <w:r w:rsidRPr="00E11BA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ab/>
                    <w:t>Обеспечивает системную образовательную, воспитательную, методическую и административно-хозяйственную работу образовательного учреждения.</w:t>
                  </w:r>
                </w:p>
                <w:p w:rsidR="004F2F5B" w:rsidRPr="00E11BA2" w:rsidRDefault="004F2F5B" w:rsidP="003408B2">
                  <w:pPr>
                    <w:framePr w:hSpace="180" w:wrap="around" w:vAnchor="text" w:hAnchor="text" w:y="1"/>
                    <w:spacing w:after="150"/>
                    <w:suppressOverlap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E11BA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•</w:t>
                  </w:r>
                  <w:r w:rsidRPr="00E11BA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ab/>
                    <w:t>Создает оптимальные условия для полноценного всестороннего развития и обучения воспитанников, охраны и укрепления их здоровья в соответствии с государственным образовательным стандартом и программами, реализуемыми в учреждении.</w:t>
                  </w:r>
                </w:p>
                <w:p w:rsidR="004F2F5B" w:rsidRPr="00E11BA2" w:rsidRDefault="004F2F5B" w:rsidP="003408B2">
                  <w:pPr>
                    <w:framePr w:hSpace="180" w:wrap="around" w:vAnchor="text" w:hAnchor="text" w:y="1"/>
                    <w:spacing w:after="150"/>
                    <w:suppressOverlap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E11BA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•</w:t>
                  </w:r>
                  <w:r w:rsidRPr="00E11BA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ab/>
                  </w:r>
                  <w:proofErr w:type="gramStart"/>
                  <w:r w:rsidRPr="00E11BA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</w:t>
                  </w:r>
                  <w:proofErr w:type="gramEnd"/>
                  <w:r w:rsidRPr="00E11BA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пределах своих полномочий распоряжается бюджетными средствами, обеспечивает результативность и эффективность их использования.</w:t>
                  </w:r>
                </w:p>
                <w:p w:rsidR="004F2F5B" w:rsidRDefault="004F2F5B" w:rsidP="003408B2">
                  <w:pPr>
                    <w:framePr w:hSpace="180" w:wrap="around" w:vAnchor="text" w:hAnchor="text" w:y="1"/>
                    <w:spacing w:after="150"/>
                    <w:suppressOverlap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E11BA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•</w:t>
                  </w:r>
                  <w:r w:rsidRPr="00E11BA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ab/>
                    <w:t>Осуществляет комплектование учреждения воспитанниками соответствующего возраста, согласно специфике ДОУ, заключает с родителями договор.</w:t>
                  </w:r>
                </w:p>
              </w:tc>
            </w:tr>
            <w:tr w:rsidR="004F2F5B" w:rsidTr="00B226A9">
              <w:tc>
                <w:tcPr>
                  <w:tcW w:w="8597" w:type="dxa"/>
                  <w:gridSpan w:val="2"/>
                </w:tcPr>
                <w:p w:rsidR="004F2F5B" w:rsidRPr="00E11BA2" w:rsidRDefault="004F2F5B" w:rsidP="003408B2">
                  <w:pPr>
                    <w:framePr w:hSpace="180" w:wrap="around" w:vAnchor="text" w:hAnchor="text" w:y="1"/>
                    <w:spacing w:after="150"/>
                    <w:suppressOverlap/>
                    <w:jc w:val="center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11BA2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2 уровень управления</w:t>
                  </w:r>
                </w:p>
              </w:tc>
            </w:tr>
            <w:tr w:rsidR="004F2F5B" w:rsidTr="00B226A9">
              <w:tc>
                <w:tcPr>
                  <w:tcW w:w="2840" w:type="dxa"/>
                </w:tcPr>
                <w:p w:rsidR="004F2F5B" w:rsidRDefault="004F2F5B" w:rsidP="003408B2">
                  <w:pPr>
                    <w:framePr w:hSpace="180" w:wrap="around" w:vAnchor="text" w:hAnchor="text" w:y="1"/>
                    <w:spacing w:after="150"/>
                    <w:suppressOverlap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E303EE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Старший воспитатель </w:t>
                  </w:r>
                </w:p>
              </w:tc>
              <w:tc>
                <w:tcPr>
                  <w:tcW w:w="5757" w:type="dxa"/>
                </w:tcPr>
                <w:p w:rsidR="004F2F5B" w:rsidRDefault="004F2F5B" w:rsidP="003408B2">
                  <w:pPr>
                    <w:framePr w:hSpace="180" w:wrap="around" w:vAnchor="text" w:hAnchor="text" w:y="1"/>
                    <w:spacing w:after="150"/>
                    <w:suppressOverlap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E303E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координирует работу воспитателей, других педагогических работников, а также разработку учебно-методической и иной документации, необходимой для деятельности образовательного учреждения, организует просветительскую работу для родителей.</w:t>
                  </w:r>
                </w:p>
              </w:tc>
            </w:tr>
            <w:tr w:rsidR="004F2F5B" w:rsidTr="00B226A9">
              <w:tc>
                <w:tcPr>
                  <w:tcW w:w="2840" w:type="dxa"/>
                </w:tcPr>
                <w:p w:rsidR="004F2F5B" w:rsidRDefault="004F2F5B" w:rsidP="003408B2">
                  <w:pPr>
                    <w:framePr w:hSpace="180" w:wrap="around" w:vAnchor="text" w:hAnchor="text" w:y="1"/>
                    <w:spacing w:after="150"/>
                    <w:suppressOverlap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E303E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Завхоз</w:t>
                  </w:r>
                </w:p>
              </w:tc>
              <w:tc>
                <w:tcPr>
                  <w:tcW w:w="5757" w:type="dxa"/>
                </w:tcPr>
                <w:p w:rsidR="004F2F5B" w:rsidRDefault="004F2F5B" w:rsidP="003408B2">
                  <w:pPr>
                    <w:framePr w:hSpace="180" w:wrap="around" w:vAnchor="text" w:hAnchor="text" w:y="1"/>
                    <w:spacing w:after="150"/>
                    <w:suppressOverlap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E303E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осуществляет руководство работой по хозяйственному обслуживанию ДОУ, обеспечивает сохранность здания, хозяйственного инвентаря, имущества и своевременный ремонт. Следит за состоянием помещений, занимается закупками мебели, посуды, оборудования. Руководит работами по благоустройству и озеленению территории, следит за выполнением противопожарных мероприятий и других условий безопасности детей и взрослых.</w:t>
                  </w:r>
                </w:p>
              </w:tc>
            </w:tr>
            <w:tr w:rsidR="004F2F5B" w:rsidTr="00B226A9">
              <w:tc>
                <w:tcPr>
                  <w:tcW w:w="2840" w:type="dxa"/>
                </w:tcPr>
                <w:p w:rsidR="004F2F5B" w:rsidRDefault="004F2F5B" w:rsidP="003408B2">
                  <w:pPr>
                    <w:framePr w:hSpace="180" w:wrap="around" w:vAnchor="text" w:hAnchor="text" w:y="1"/>
                    <w:spacing w:after="150"/>
                    <w:suppressOverlap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E303EE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Старшая медсестра</w:t>
                  </w:r>
                </w:p>
              </w:tc>
              <w:tc>
                <w:tcPr>
                  <w:tcW w:w="5757" w:type="dxa"/>
                </w:tcPr>
                <w:p w:rsidR="004F2F5B" w:rsidRDefault="004F2F5B" w:rsidP="003408B2">
                  <w:pPr>
                    <w:framePr w:hSpace="180" w:wrap="around" w:vAnchor="text" w:hAnchor="text" w:y="1"/>
                    <w:spacing w:after="150"/>
                    <w:suppressOverlap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E303EE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 </w:t>
                  </w:r>
                  <w:r w:rsidRPr="00E303E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контролирует санитарное состояние помещений и участков детского сада, готовит воспитанников к врачебному осмотру, обеспечивает организацию оздоровительных мероприятий и осуществляет контроль за соблюдением режима дня, приготовлением пищи и питанием воспитанников, проводит учет отсутствующих, изолирует заболевших, ведет соответствующую документацию</w:t>
                  </w:r>
                </w:p>
              </w:tc>
            </w:tr>
            <w:tr w:rsidR="004F2F5B" w:rsidTr="00B226A9">
              <w:tc>
                <w:tcPr>
                  <w:tcW w:w="8597" w:type="dxa"/>
                  <w:gridSpan w:val="2"/>
                </w:tcPr>
                <w:p w:rsidR="004F2F5B" w:rsidRPr="00E303EE" w:rsidRDefault="004F2F5B" w:rsidP="003408B2">
                  <w:pPr>
                    <w:framePr w:hSpace="180" w:wrap="around" w:vAnchor="text" w:hAnchor="text" w:y="1"/>
                    <w:spacing w:after="150"/>
                    <w:suppressOverlap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</w:pPr>
                  <w:r w:rsidRPr="00E303EE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3 уровень управления:</w:t>
                  </w:r>
                </w:p>
              </w:tc>
            </w:tr>
            <w:tr w:rsidR="004F2F5B" w:rsidTr="00B226A9">
              <w:tc>
                <w:tcPr>
                  <w:tcW w:w="2840" w:type="dxa"/>
                </w:tcPr>
                <w:p w:rsidR="004F2F5B" w:rsidRPr="00E303EE" w:rsidRDefault="00B226A9" w:rsidP="003408B2">
                  <w:pPr>
                    <w:framePr w:hSpace="180" w:wrap="around" w:vAnchor="text" w:hAnchor="text" w:y="1"/>
                    <w:spacing w:after="150"/>
                    <w:suppressOverlap/>
                    <w:jc w:val="both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lastRenderedPageBreak/>
                    <w:t>м</w:t>
                  </w:r>
                  <w:r w:rsidR="004F2F5B" w:rsidRPr="00E303EE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узыкальный руководитель </w:t>
                  </w:r>
                </w:p>
              </w:tc>
              <w:tc>
                <w:tcPr>
                  <w:tcW w:w="5757" w:type="dxa"/>
                </w:tcPr>
                <w:p w:rsidR="004F2F5B" w:rsidRPr="006316CC" w:rsidRDefault="004F2F5B" w:rsidP="003408B2">
                  <w:pPr>
                    <w:framePr w:hSpace="180" w:wrap="around" w:vAnchor="text" w:hAnchor="text" w:y="1"/>
                    <w:numPr>
                      <w:ilvl w:val="0"/>
                      <w:numId w:val="5"/>
                    </w:numPr>
                    <w:ind w:left="113" w:hanging="98"/>
                    <w:suppressOverlap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E11BA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отвечает за музыкальное воспитание. Организует и проводит музыкальную непосредственно образовательную деятельность, литературно-музыкальные утренники, вечера. Выявляет музыкально одаренных детей и занимается с ними индивидуально и в группе. Участвует в проведении утренней гимнастики, физкультурно-оздоровительной деятельности и развлечений, проводит музыкально-дидактические, театрализованные и ритмические игры.</w:t>
                  </w:r>
                </w:p>
              </w:tc>
            </w:tr>
            <w:tr w:rsidR="004F2F5B" w:rsidTr="00B226A9">
              <w:tc>
                <w:tcPr>
                  <w:tcW w:w="2840" w:type="dxa"/>
                </w:tcPr>
                <w:p w:rsidR="004F2F5B" w:rsidRPr="00B226A9" w:rsidRDefault="004F2F5B" w:rsidP="003408B2">
                  <w:pPr>
                    <w:framePr w:hSpace="180" w:wrap="around" w:vAnchor="text" w:hAnchor="text" w:y="1"/>
                    <w:spacing w:after="150"/>
                    <w:suppressOverlap/>
                    <w:jc w:val="both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</w:pPr>
                  <w:r w:rsidRPr="00B226A9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Воспитатель</w:t>
                  </w:r>
                </w:p>
              </w:tc>
              <w:tc>
                <w:tcPr>
                  <w:tcW w:w="5757" w:type="dxa"/>
                </w:tcPr>
                <w:p w:rsidR="004F2F5B" w:rsidRPr="00E303EE" w:rsidRDefault="004F2F5B" w:rsidP="003408B2">
                  <w:pPr>
                    <w:framePr w:hSpace="180" w:wrap="around" w:vAnchor="text" w:hAnchor="text" w:y="1"/>
                    <w:spacing w:after="150"/>
                    <w:suppressOverlap/>
                    <w:jc w:val="both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</w:pPr>
                  <w:r w:rsidRPr="00E303EE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•</w:t>
                  </w:r>
                  <w:r w:rsidRPr="00E303EE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ab/>
                  </w:r>
                  <w:r w:rsidRPr="00E303EE"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ru-RU"/>
                    </w:rPr>
                    <w:t xml:space="preserve">непосредственно отвечающий за жизнь и здоровье вверенных ему детей. Планирует и проводит непосредственно образовательную деятельность, игры, прогулки и развлечения в соответствии с возрастом детей. Создает условия в группе для успешной реализации </w:t>
                  </w:r>
                  <w:proofErr w:type="spellStart"/>
                  <w:r w:rsidRPr="00E303EE"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ru-RU"/>
                    </w:rPr>
                    <w:t>воспитательно</w:t>
                  </w:r>
                  <w:proofErr w:type="spellEnd"/>
                  <w:r w:rsidRPr="00E303EE"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ru-RU"/>
                    </w:rPr>
                    <w:t>-образовательной программы и, собственно говоря, сама же ее реализует. Совместно с музыкальным руководителем и воспитателем по физической культуре готовит праздники, развлекательные и спортивные занятия. Руководит работой помощника воспитателя. Кроме того, воспитатель ведет работу с родителями по вопросам воспитания детей в семье, привлекает их к активному сотрудничеству с детским садом. Согласовывает с родителями профилактические прививки детей, планируемые в дошкольном учреждении.</w:t>
                  </w:r>
                </w:p>
              </w:tc>
            </w:tr>
            <w:tr w:rsidR="004F2F5B" w:rsidTr="00B226A9">
              <w:tc>
                <w:tcPr>
                  <w:tcW w:w="2840" w:type="dxa"/>
                </w:tcPr>
                <w:p w:rsidR="004F2F5B" w:rsidRPr="00E303EE" w:rsidRDefault="00B226A9" w:rsidP="003408B2">
                  <w:pPr>
                    <w:framePr w:hSpace="180" w:wrap="around" w:vAnchor="text" w:hAnchor="text" w:y="1"/>
                    <w:spacing w:after="150"/>
                    <w:ind w:left="-829" w:firstLine="1135"/>
                    <w:suppressOverlap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О</w:t>
                  </w:r>
                  <w:r w:rsidR="004F2F5B" w:rsidRPr="00E303EE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 xml:space="preserve">бслуживающий </w:t>
                  </w:r>
                  <w:proofErr w:type="spellStart"/>
                  <w:r w:rsidR="004F2F5B" w:rsidRPr="00E303EE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персо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 xml:space="preserve">             персо</w:t>
                  </w:r>
                  <w:r w:rsidR="004F2F5B" w:rsidRPr="00E303EE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нал</w:t>
                  </w:r>
                </w:p>
              </w:tc>
              <w:tc>
                <w:tcPr>
                  <w:tcW w:w="5757" w:type="dxa"/>
                </w:tcPr>
                <w:p w:rsidR="004F2F5B" w:rsidRPr="00E303EE" w:rsidRDefault="004F2F5B" w:rsidP="003408B2">
                  <w:pPr>
                    <w:framePr w:hSpace="180" w:wrap="around" w:vAnchor="text" w:hAnchor="text" w:y="1"/>
                    <w:spacing w:after="150"/>
                    <w:suppressOverlap/>
                    <w:jc w:val="both"/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ru-RU"/>
                    </w:rPr>
                  </w:pPr>
                  <w:r w:rsidRPr="00E303EE"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ru-RU"/>
                    </w:rPr>
                    <w:t xml:space="preserve">К младшему обслуживающему персоналу относятся помощник воспитателя, повар, рабочий по стирке белья и др. Все эти сотрудники обеспечивают бесперебойную работу дошкольного учреждения, но только помощник воспитателя работает непосредственно с детьми. Помощник  воспитателя помогает воспитателю в организации </w:t>
                  </w:r>
                  <w:proofErr w:type="spellStart"/>
                  <w:r w:rsidRPr="00E303EE"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ru-RU"/>
                    </w:rPr>
                    <w:t>воспитательно</w:t>
                  </w:r>
                  <w:proofErr w:type="spellEnd"/>
                  <w:r w:rsidRPr="00E303EE"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ru-RU"/>
                    </w:rPr>
                    <w:t>-образовательного процесса, и вместе с воспитателем отвечает за жизнь и здоровье воспитанников</w:t>
                  </w:r>
                </w:p>
              </w:tc>
            </w:tr>
            <w:tr w:rsidR="004F2F5B" w:rsidTr="00B226A9">
              <w:tc>
                <w:tcPr>
                  <w:tcW w:w="8597" w:type="dxa"/>
                  <w:gridSpan w:val="2"/>
                </w:tcPr>
                <w:p w:rsidR="004F2F5B" w:rsidRPr="00E303EE" w:rsidRDefault="004F2F5B" w:rsidP="003408B2">
                  <w:pPr>
                    <w:framePr w:hSpace="180" w:wrap="around" w:vAnchor="text" w:hAnchor="text" w:y="1"/>
                    <w:spacing w:after="150"/>
                    <w:suppressOverlap/>
                    <w:jc w:val="both"/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 xml:space="preserve">                 </w:t>
                  </w:r>
                  <w:r w:rsidRPr="00E303EE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Объект управления</w:t>
                  </w:r>
                  <w:r w:rsidRPr="00E303EE"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ru-RU"/>
                    </w:rPr>
                    <w:t> третьего уровня </w:t>
                  </w:r>
                  <w:r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ru-RU"/>
                    </w:rPr>
                    <w:t>– дети и их родители</w:t>
                  </w:r>
                </w:p>
              </w:tc>
            </w:tr>
          </w:tbl>
          <w:p w:rsidR="004F2F5B" w:rsidRPr="00E11BA2" w:rsidRDefault="004F2F5B" w:rsidP="00AB2A8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4F2F5B" w:rsidRPr="00F8060F" w:rsidRDefault="004F2F5B" w:rsidP="004F2F5B">
      <w:pPr>
        <w:jc w:val="both"/>
        <w:rPr>
          <w:rFonts w:ascii="Times New Roman" w:hAnsi="Times New Roman" w:cs="Times New Roman"/>
          <w:sz w:val="24"/>
          <w:szCs w:val="24"/>
        </w:rPr>
      </w:pPr>
      <w:r w:rsidRPr="00F8060F">
        <w:rPr>
          <w:rFonts w:ascii="Times New Roman" w:hAnsi="Times New Roman" w:cs="Times New Roman"/>
          <w:sz w:val="24"/>
          <w:szCs w:val="24"/>
        </w:rPr>
        <w:lastRenderedPageBreak/>
        <w:t xml:space="preserve">Коллегиальные органы действуют в соответствии с Уставом ДОУ. Механизм взаимодействия коллегиальных органов между собой и их взаимодействие с руководителем ДОУ четко регламентируется следующими нормативными документами: </w:t>
      </w:r>
    </w:p>
    <w:p w:rsidR="004F2F5B" w:rsidRDefault="004F2F5B" w:rsidP="004F2F5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8060F">
        <w:rPr>
          <w:rFonts w:ascii="Times New Roman" w:hAnsi="Times New Roman" w:cs="Times New Roman"/>
          <w:sz w:val="24"/>
          <w:szCs w:val="24"/>
        </w:rPr>
        <w:t xml:space="preserve">-Положением об Общем Собрании трудового коллектива; </w:t>
      </w:r>
    </w:p>
    <w:p w:rsidR="004F2F5B" w:rsidRPr="00F8060F" w:rsidRDefault="004F2F5B" w:rsidP="004F2F5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8060F">
        <w:rPr>
          <w:rFonts w:ascii="Times New Roman" w:hAnsi="Times New Roman" w:cs="Times New Roman"/>
          <w:sz w:val="24"/>
          <w:szCs w:val="24"/>
        </w:rPr>
        <w:t xml:space="preserve">-Положением о Педагогическом Совете ДОУ; </w:t>
      </w:r>
    </w:p>
    <w:p w:rsidR="004F2F5B" w:rsidRPr="00F8060F" w:rsidRDefault="004F2F5B" w:rsidP="004F2F5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8060F">
        <w:rPr>
          <w:rFonts w:ascii="Times New Roman" w:hAnsi="Times New Roman" w:cs="Times New Roman"/>
          <w:sz w:val="24"/>
          <w:szCs w:val="24"/>
        </w:rPr>
        <w:t xml:space="preserve">-Положением о Родительском комитете. </w:t>
      </w:r>
    </w:p>
    <w:p w:rsidR="004F2F5B" w:rsidRPr="005D2C0C" w:rsidRDefault="004F2F5B" w:rsidP="004F2F5B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5D2C0C">
        <w:rPr>
          <w:rFonts w:ascii="Times New Roman" w:hAnsi="Times New Roman" w:cs="Times New Roman"/>
          <w:b/>
          <w:sz w:val="24"/>
          <w:szCs w:val="24"/>
        </w:rPr>
        <w:t xml:space="preserve">ВЫВОД: </w:t>
      </w:r>
    </w:p>
    <w:p w:rsidR="004F2F5B" w:rsidRPr="00C23CBD" w:rsidRDefault="004F2F5B" w:rsidP="004F2F5B">
      <w:pPr>
        <w:jc w:val="both"/>
        <w:rPr>
          <w:rFonts w:ascii="Times New Roman" w:hAnsi="Times New Roman" w:cs="Times New Roman"/>
          <w:sz w:val="24"/>
          <w:szCs w:val="24"/>
        </w:rPr>
      </w:pPr>
      <w:r w:rsidRPr="00F8060F">
        <w:rPr>
          <w:rFonts w:ascii="Times New Roman" w:hAnsi="Times New Roman" w:cs="Times New Roman"/>
          <w:sz w:val="24"/>
          <w:szCs w:val="24"/>
        </w:rPr>
        <w:lastRenderedPageBreak/>
        <w:t>Таким образом, в ДОУ реализуется возможность участия в управлении детским садом всех участников образовательного процесса. Заведующий детским садом занимает место координатора стратегических направлений. В дошкольном учреждении создан банк данных управл</w:t>
      </w:r>
      <w:r>
        <w:rPr>
          <w:rFonts w:ascii="Times New Roman" w:hAnsi="Times New Roman" w:cs="Times New Roman"/>
          <w:sz w:val="24"/>
          <w:szCs w:val="24"/>
        </w:rPr>
        <w:t>енческой и методической работы.</w:t>
      </w:r>
    </w:p>
    <w:p w:rsidR="004F2F5B" w:rsidRPr="00CD4579" w:rsidRDefault="00CD4579" w:rsidP="00CD457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08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CD4579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III</w:t>
      </w:r>
      <w:r w:rsidRPr="00A829B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="004F2F5B" w:rsidRPr="00CD457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Оценка образовательной деятельности</w:t>
      </w:r>
    </w:p>
    <w:p w:rsidR="00406600" w:rsidRPr="00406600" w:rsidRDefault="00406600" w:rsidP="00CD4579">
      <w:pPr>
        <w:pStyle w:val="a3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08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06600" w:rsidRPr="00406600" w:rsidRDefault="00406600" w:rsidP="00406600">
      <w:pPr>
        <w:pStyle w:val="a3"/>
        <w:shd w:val="clear" w:color="auto" w:fill="FFFFFF"/>
        <w:tabs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10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06600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Образовательная деятельность в Детском саду организована в соответствии с Федеральным законом от 29.12.2012 № 273-ФЗ"Об обр</w:t>
      </w:r>
      <w:r w:rsidR="00CF49C7">
        <w:rPr>
          <w:rFonts w:ascii="Times New Roman" w:eastAsia="Times New Roman" w:hAnsi="Times New Roman" w:cs="Times New Roman"/>
          <w:sz w:val="24"/>
          <w:szCs w:val="24"/>
          <w:lang w:eastAsia="ru-RU"/>
        </w:rPr>
        <w:t>азовании в Российской Федерации»</w:t>
      </w:r>
      <w:r w:rsidRPr="00406600">
        <w:rPr>
          <w:rFonts w:ascii="Times New Roman" w:eastAsia="Times New Roman" w:hAnsi="Times New Roman" w:cs="Times New Roman"/>
          <w:sz w:val="24"/>
          <w:szCs w:val="24"/>
          <w:lang w:eastAsia="ru-RU"/>
        </w:rPr>
        <w:t>, ФГОС дошкольного образования. С 01.01.2021 года Детский сад функционирует в соответствии с требованиями СП 2.4.3648-20 «Санитарно-эпидемиологические требования к организациям воспитания и обучения, отдыха и оздоровления детей и молодежи», а с 01.03.2021 — дополнительно с требованиями СанПиН 1.2.3685-21 «Гигиенические нормативы и требования к обеспечению безопасности и (или) безвредности для человека факторов среды обитания</w:t>
      </w:r>
    </w:p>
    <w:p w:rsidR="004F2F5B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Образовательная деятельность ведется на 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сновании утвержденной основной 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образовательной программы дошкольного обр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азования, которая составлена в 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соответствии с</w:t>
      </w:r>
      <w:r w:rsidRPr="00D606F2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hyperlink r:id="rId6" w:anchor="/document/99/499057887/" w:history="1">
        <w:r w:rsidRPr="00D606F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ФГОС дошкольного образования</w:t>
        </w:r>
      </w:hyperlink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, с учетом примерной обр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азовательной 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программы дошкольного образования, санитарно-э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пидемиологическими правилами и 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нормативами, с учетом недельной нагрузки.</w:t>
      </w:r>
    </w:p>
    <w:p w:rsidR="004F2F5B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Д</w:t>
      </w:r>
      <w:r w:rsidR="00CF49C7">
        <w:rPr>
          <w:rFonts w:ascii="Times New Roman" w:eastAsia="Times New Roman" w:hAnsi="Times New Roman" w:cs="Times New Roman"/>
          <w:sz w:val="24"/>
          <w:szCs w:val="24"/>
          <w:lang w:eastAsia="ru-RU"/>
        </w:rPr>
        <w:t>етский сад посещают 118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воспитанник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ов в возрасте от 2 до 7 лет. В детском саду 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сформировано 6 групп общеразвивающей направленности. </w:t>
      </w:r>
    </w:p>
    <w:p w:rsidR="004F2F5B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a4"/>
        <w:tblW w:w="9639" w:type="dxa"/>
        <w:tblInd w:w="-5" w:type="dxa"/>
        <w:tblLook w:val="04A0" w:firstRow="1" w:lastRow="0" w:firstColumn="1" w:lastColumn="0" w:noHBand="0" w:noVBand="1"/>
      </w:tblPr>
      <w:tblGrid>
        <w:gridCol w:w="2552"/>
        <w:gridCol w:w="2754"/>
        <w:gridCol w:w="2022"/>
        <w:gridCol w:w="2311"/>
      </w:tblGrid>
      <w:tr w:rsidR="004F2F5B" w:rsidRPr="00A768B8" w:rsidTr="00AB2A8A">
        <w:tc>
          <w:tcPr>
            <w:tcW w:w="2552" w:type="dxa"/>
          </w:tcPr>
          <w:p w:rsidR="004F2F5B" w:rsidRPr="00A768B8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768B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возрастная категория групп</w:t>
            </w:r>
          </w:p>
        </w:tc>
        <w:tc>
          <w:tcPr>
            <w:tcW w:w="2754" w:type="dxa"/>
          </w:tcPr>
          <w:p w:rsidR="004F2F5B" w:rsidRPr="00A768B8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768B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специфика групп</w:t>
            </w:r>
          </w:p>
        </w:tc>
        <w:tc>
          <w:tcPr>
            <w:tcW w:w="2022" w:type="dxa"/>
          </w:tcPr>
          <w:p w:rsidR="004F2F5B" w:rsidRPr="00A768B8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768B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количество групп</w:t>
            </w:r>
          </w:p>
        </w:tc>
        <w:tc>
          <w:tcPr>
            <w:tcW w:w="2311" w:type="dxa"/>
          </w:tcPr>
          <w:p w:rsidR="004F2F5B" w:rsidRPr="00A768B8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768B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количество детей в группах</w:t>
            </w:r>
          </w:p>
        </w:tc>
      </w:tr>
      <w:tr w:rsidR="004C1BE5" w:rsidRPr="00A768B8" w:rsidTr="00AB2A8A">
        <w:tc>
          <w:tcPr>
            <w:tcW w:w="2552" w:type="dxa"/>
          </w:tcPr>
          <w:p w:rsidR="004C1BE5" w:rsidRPr="004C1BE5" w:rsidRDefault="004C1BE5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1B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2-3 года</w:t>
            </w:r>
          </w:p>
        </w:tc>
        <w:tc>
          <w:tcPr>
            <w:tcW w:w="2754" w:type="dxa"/>
          </w:tcPr>
          <w:p w:rsidR="004C1BE5" w:rsidRPr="004C1BE5" w:rsidRDefault="004C1BE5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1B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Общеразвивающие</w:t>
            </w:r>
          </w:p>
        </w:tc>
        <w:tc>
          <w:tcPr>
            <w:tcW w:w="2022" w:type="dxa"/>
          </w:tcPr>
          <w:p w:rsidR="004C1BE5" w:rsidRPr="004C1BE5" w:rsidRDefault="004C1BE5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1B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11" w:type="dxa"/>
          </w:tcPr>
          <w:p w:rsidR="004C1BE5" w:rsidRPr="004C1BE5" w:rsidRDefault="00CF49C7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</w:tr>
      <w:tr w:rsidR="004F2F5B" w:rsidRPr="00A768B8" w:rsidTr="00AB2A8A">
        <w:tc>
          <w:tcPr>
            <w:tcW w:w="2552" w:type="dxa"/>
          </w:tcPr>
          <w:p w:rsidR="004F2F5B" w:rsidRPr="00A768B8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3-4</w:t>
            </w:r>
            <w:r w:rsidRPr="00A768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лет</w:t>
            </w:r>
          </w:p>
        </w:tc>
        <w:tc>
          <w:tcPr>
            <w:tcW w:w="2754" w:type="dxa"/>
          </w:tcPr>
          <w:p w:rsidR="004F2F5B" w:rsidRPr="00A768B8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68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Общеразвивающие</w:t>
            </w:r>
          </w:p>
        </w:tc>
        <w:tc>
          <w:tcPr>
            <w:tcW w:w="2022" w:type="dxa"/>
          </w:tcPr>
          <w:p w:rsidR="004F2F5B" w:rsidRPr="004C1BE5" w:rsidRDefault="004C1BE5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1B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11" w:type="dxa"/>
          </w:tcPr>
          <w:p w:rsidR="004F2F5B" w:rsidRPr="004C1BE5" w:rsidRDefault="004C1BE5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</w:tr>
      <w:tr w:rsidR="004C1BE5" w:rsidRPr="00A768B8" w:rsidTr="00AB2A8A">
        <w:tc>
          <w:tcPr>
            <w:tcW w:w="2552" w:type="dxa"/>
          </w:tcPr>
          <w:p w:rsidR="004C1BE5" w:rsidRDefault="004C1BE5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4-5 лет</w:t>
            </w:r>
          </w:p>
        </w:tc>
        <w:tc>
          <w:tcPr>
            <w:tcW w:w="2754" w:type="dxa"/>
          </w:tcPr>
          <w:p w:rsidR="004C1BE5" w:rsidRPr="00A768B8" w:rsidRDefault="004C1BE5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68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Общеразвивающие</w:t>
            </w:r>
          </w:p>
        </w:tc>
        <w:tc>
          <w:tcPr>
            <w:tcW w:w="2022" w:type="dxa"/>
          </w:tcPr>
          <w:p w:rsidR="004C1BE5" w:rsidRPr="004C1BE5" w:rsidRDefault="004C1BE5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311" w:type="dxa"/>
          </w:tcPr>
          <w:p w:rsidR="004C1BE5" w:rsidRPr="004C1BE5" w:rsidRDefault="004C1BE5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</w:tr>
      <w:tr w:rsidR="004F2F5B" w:rsidRPr="00A768B8" w:rsidTr="00AB2A8A">
        <w:tc>
          <w:tcPr>
            <w:tcW w:w="2552" w:type="dxa"/>
          </w:tcPr>
          <w:p w:rsidR="004F2F5B" w:rsidRPr="00A768B8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68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5-6 лет</w:t>
            </w:r>
          </w:p>
        </w:tc>
        <w:tc>
          <w:tcPr>
            <w:tcW w:w="2754" w:type="dxa"/>
          </w:tcPr>
          <w:p w:rsidR="004F2F5B" w:rsidRPr="00A768B8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68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Общеразвивающие</w:t>
            </w:r>
          </w:p>
        </w:tc>
        <w:tc>
          <w:tcPr>
            <w:tcW w:w="2022" w:type="dxa"/>
          </w:tcPr>
          <w:p w:rsidR="004F2F5B" w:rsidRPr="004C1BE5" w:rsidRDefault="004C1BE5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1B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311" w:type="dxa"/>
          </w:tcPr>
          <w:p w:rsidR="004F2F5B" w:rsidRPr="004C1BE5" w:rsidRDefault="004C1BE5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</w:tr>
    </w:tbl>
    <w:p w:rsidR="004F2F5B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F2F5B" w:rsidRDefault="004F2F5B" w:rsidP="004F2F5B">
      <w:pPr>
        <w:pStyle w:val="1"/>
        <w:spacing w:before="161"/>
        <w:ind w:left="1847"/>
      </w:pPr>
      <w:r>
        <w:rPr>
          <w:u w:val="thick"/>
        </w:rPr>
        <w:t>Анализ обеспечения здоровья и здорового образа жизни детей</w:t>
      </w:r>
    </w:p>
    <w:p w:rsidR="004F2F5B" w:rsidRDefault="004F2F5B" w:rsidP="004F2F5B">
      <w:pPr>
        <w:spacing w:before="70" w:after="4"/>
        <w:ind w:right="149"/>
        <w:rPr>
          <w:b/>
          <w:sz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</w: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1DCC8833" wp14:editId="4A91C792">
                <wp:simplePos x="0" y="0"/>
                <wp:positionH relativeFrom="page">
                  <wp:posOffset>2846705</wp:posOffset>
                </wp:positionH>
                <wp:positionV relativeFrom="paragraph">
                  <wp:posOffset>2410460</wp:posOffset>
                </wp:positionV>
                <wp:extent cx="69850" cy="69850"/>
                <wp:effectExtent l="0" t="0" r="0" b="0"/>
                <wp:wrapNone/>
                <wp:docPr id="15" name="Прямоугольник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9850" cy="69850"/>
                        </a:xfrm>
                        <a:prstGeom prst="rect">
                          <a:avLst/>
                        </a:prstGeom>
                        <a:solidFill>
                          <a:srgbClr val="4F81B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8C57B51" id="Прямоугольник 15" o:spid="_x0000_s1026" style="position:absolute;margin-left:224.15pt;margin-top:189.8pt;width:5.5pt;height:5.5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" fillcolor="#4f81bc" stroked="f">
                <w10:wrap anchorx="page"/>
              </v:rect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55A20AF9" wp14:editId="448BD19E">
                <wp:simplePos x="0" y="0"/>
                <wp:positionH relativeFrom="page">
                  <wp:posOffset>2846705</wp:posOffset>
                </wp:positionH>
                <wp:positionV relativeFrom="paragraph">
                  <wp:posOffset>2633345</wp:posOffset>
                </wp:positionV>
                <wp:extent cx="69850" cy="69850"/>
                <wp:effectExtent l="0" t="1270" r="0" b="0"/>
                <wp:wrapNone/>
                <wp:docPr id="14" name="Прямоугольник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9850" cy="69850"/>
                        </a:xfrm>
                        <a:prstGeom prst="rect">
                          <a:avLst/>
                        </a:prstGeom>
                        <a:solidFill>
                          <a:srgbClr val="C0504D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8ABE134" id="Прямоугольник 14" o:spid="_x0000_s1026" style="position:absolute;margin-left:224.15pt;margin-top:207.35pt;width:5.5pt;height:5.5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" fillcolor="#c0504d" stroked="f">
                <w10:wrap anchorx="page"/>
              </v:rect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 wp14:anchorId="42F56819" wp14:editId="5BA76EC8">
                <wp:simplePos x="0" y="0"/>
                <wp:positionH relativeFrom="page">
                  <wp:posOffset>2846705</wp:posOffset>
                </wp:positionH>
                <wp:positionV relativeFrom="paragraph">
                  <wp:posOffset>2856865</wp:posOffset>
                </wp:positionV>
                <wp:extent cx="69850" cy="69850"/>
                <wp:effectExtent l="0" t="0" r="0" b="635"/>
                <wp:wrapNone/>
                <wp:docPr id="13" name="Прямоугольник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9850" cy="69850"/>
                        </a:xfrm>
                        <a:prstGeom prst="rect">
                          <a:avLst/>
                        </a:prstGeom>
                        <a:solidFill>
                          <a:srgbClr val="9BBA58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0935A1A" id="Прямоугольник 13" o:spid="_x0000_s1026" style="position:absolute;margin-left:224.15pt;margin-top:224.95pt;width:5.5pt;height:5.5pt;z-index:-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" fillcolor="#9bba58" stroked="f">
                <w10:wrap anchorx="page"/>
              </v:rect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4151D77B" wp14:editId="7BC467F1">
                <wp:simplePos x="0" y="0"/>
                <wp:positionH relativeFrom="page">
                  <wp:posOffset>2846705</wp:posOffset>
                </wp:positionH>
                <wp:positionV relativeFrom="paragraph">
                  <wp:posOffset>3079750</wp:posOffset>
                </wp:positionV>
                <wp:extent cx="69850" cy="69850"/>
                <wp:effectExtent l="0" t="0" r="0" b="0"/>
                <wp:wrapNone/>
                <wp:docPr id="12" name="Прямоугольник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9850" cy="69850"/>
                        </a:xfrm>
                        <a:prstGeom prst="rect">
                          <a:avLst/>
                        </a:prstGeom>
                        <a:solidFill>
                          <a:srgbClr val="8063A1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6590632" id="Прямоугольник 12" o:spid="_x0000_s1026" style="position:absolute;margin-left:224.15pt;margin-top:242.5pt;width:5.5pt;height:5.5pt;z-index:-251653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" fillcolor="#8063a1" stroked="f">
                <w10:wrap anchorx="page"/>
              </v:rect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4384" behindDoc="1" locked="0" layoutInCell="1" allowOverlap="1" wp14:anchorId="38D475B9" wp14:editId="49B506B5">
                <wp:simplePos x="0" y="0"/>
                <wp:positionH relativeFrom="page">
                  <wp:posOffset>6202680</wp:posOffset>
                </wp:positionH>
                <wp:positionV relativeFrom="paragraph">
                  <wp:posOffset>2448560</wp:posOffset>
                </wp:positionV>
                <wp:extent cx="69850" cy="69850"/>
                <wp:effectExtent l="1905" t="0" r="4445" b="0"/>
                <wp:wrapNone/>
                <wp:docPr id="11" name="Прямоугольник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9850" cy="69850"/>
                        </a:xfrm>
                        <a:prstGeom prst="rect">
                          <a:avLst/>
                        </a:prstGeom>
                        <a:solidFill>
                          <a:srgbClr val="4F81B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EB2633B" id="Прямоугольник 11" o:spid="_x0000_s1026" style="position:absolute;margin-left:488.4pt;margin-top:192.8pt;width:5.5pt;height:5.5pt;z-index:-2516520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" fillcolor="#4f81bc" stroked="f">
                <w10:wrap anchorx="page"/>
              </v:rect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5408" behindDoc="1" locked="0" layoutInCell="1" allowOverlap="1" wp14:anchorId="40CF390D" wp14:editId="68CC85C1">
                <wp:simplePos x="0" y="0"/>
                <wp:positionH relativeFrom="page">
                  <wp:posOffset>6202680</wp:posOffset>
                </wp:positionH>
                <wp:positionV relativeFrom="paragraph">
                  <wp:posOffset>2661920</wp:posOffset>
                </wp:positionV>
                <wp:extent cx="69850" cy="69850"/>
                <wp:effectExtent l="1905" t="1270" r="4445" b="0"/>
                <wp:wrapNone/>
                <wp:docPr id="8" name="Прямоугольник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9850" cy="69850"/>
                        </a:xfrm>
                        <a:prstGeom prst="rect">
                          <a:avLst/>
                        </a:prstGeom>
                        <a:solidFill>
                          <a:srgbClr val="C0504D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1359C02" id="Прямоугольник 8" o:spid="_x0000_s1026" style="position:absolute;margin-left:488.4pt;margin-top:209.6pt;width:5.5pt;height:5.5pt;z-index:-2516510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" fillcolor="#c0504d" stroked="f">
                <w10:wrap anchorx="page"/>
              </v:rect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6432" behindDoc="1" locked="0" layoutInCell="1" allowOverlap="1" wp14:anchorId="09343BBF" wp14:editId="33E4C0D1">
                <wp:simplePos x="0" y="0"/>
                <wp:positionH relativeFrom="page">
                  <wp:posOffset>6202680</wp:posOffset>
                </wp:positionH>
                <wp:positionV relativeFrom="paragraph">
                  <wp:posOffset>2875280</wp:posOffset>
                </wp:positionV>
                <wp:extent cx="69850" cy="69850"/>
                <wp:effectExtent l="1905" t="0" r="4445" b="1270"/>
                <wp:wrapNone/>
                <wp:docPr id="4" name="Прямоугольник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9850" cy="69850"/>
                        </a:xfrm>
                        <a:prstGeom prst="rect">
                          <a:avLst/>
                        </a:prstGeom>
                        <a:solidFill>
                          <a:srgbClr val="9BBA58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DA0539A" id="Прямоугольник 4" o:spid="_x0000_s1026" style="position:absolute;margin-left:488.4pt;margin-top:226.4pt;width:5.5pt;height:5.5pt;z-index:-2516500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" fillcolor="#9bba58" stroked="f">
                <w10:wrap anchorx="page"/>
              </v:rect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7456" behindDoc="1" locked="0" layoutInCell="1" allowOverlap="1" wp14:anchorId="69C5CEC4" wp14:editId="649A21EC">
                <wp:simplePos x="0" y="0"/>
                <wp:positionH relativeFrom="page">
                  <wp:posOffset>6202680</wp:posOffset>
                </wp:positionH>
                <wp:positionV relativeFrom="paragraph">
                  <wp:posOffset>3088640</wp:posOffset>
                </wp:positionV>
                <wp:extent cx="69850" cy="69850"/>
                <wp:effectExtent l="1905" t="0" r="4445" b="0"/>
                <wp:wrapNone/>
                <wp:docPr id="3" name="Прямоугольник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9850" cy="69850"/>
                        </a:xfrm>
                        <a:prstGeom prst="rect">
                          <a:avLst/>
                        </a:prstGeom>
                        <a:solidFill>
                          <a:srgbClr val="8063A1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2A36BAF" id="Прямоугольник 3" o:spid="_x0000_s1026" style="position:absolute;margin-left:488.4pt;margin-top:243.2pt;width:5.5pt;height:5.5pt;z-index:-2516490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" fillcolor="#8063a1" stroked="f">
                <w10:wrap anchorx="page"/>
              </v:rect>
            </w:pict>
          </mc:Fallback>
        </mc:AlternateContent>
      </w:r>
      <w:r>
        <w:rPr>
          <w:b/>
          <w:sz w:val="24"/>
        </w:rPr>
        <w:t>Распределение детей по группам здоровья</w:t>
      </w:r>
    </w:p>
    <w:p w:rsidR="004C1BE5" w:rsidRDefault="004C1BE5" w:rsidP="004F2F5B">
      <w:pPr>
        <w:spacing w:before="70" w:after="4"/>
        <w:ind w:right="149"/>
        <w:rPr>
          <w:b/>
          <w:sz w:val="24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336"/>
        <w:gridCol w:w="2336"/>
        <w:gridCol w:w="2336"/>
        <w:gridCol w:w="2337"/>
      </w:tblGrid>
      <w:tr w:rsidR="003531AD" w:rsidTr="003531AD">
        <w:tc>
          <w:tcPr>
            <w:tcW w:w="2336" w:type="dxa"/>
          </w:tcPr>
          <w:p w:rsidR="003531AD" w:rsidRDefault="003531AD" w:rsidP="004F2F5B">
            <w:pPr>
              <w:spacing w:before="70" w:after="4"/>
              <w:ind w:right="149"/>
              <w:rPr>
                <w:b/>
                <w:sz w:val="24"/>
              </w:rPr>
            </w:pPr>
            <w:r>
              <w:rPr>
                <w:b/>
                <w:sz w:val="24"/>
              </w:rPr>
              <w:t>Группы здоровья</w:t>
            </w:r>
          </w:p>
        </w:tc>
        <w:tc>
          <w:tcPr>
            <w:tcW w:w="2336" w:type="dxa"/>
          </w:tcPr>
          <w:p w:rsidR="003531AD" w:rsidRDefault="003531AD" w:rsidP="004F2F5B">
            <w:pPr>
              <w:spacing w:before="70" w:after="4"/>
              <w:ind w:right="149"/>
              <w:rPr>
                <w:b/>
                <w:sz w:val="24"/>
              </w:rPr>
            </w:pPr>
            <w:r>
              <w:rPr>
                <w:b/>
                <w:sz w:val="24"/>
              </w:rPr>
              <w:t>Декабрь 2019 г.</w:t>
            </w:r>
          </w:p>
        </w:tc>
        <w:tc>
          <w:tcPr>
            <w:tcW w:w="2336" w:type="dxa"/>
          </w:tcPr>
          <w:p w:rsidR="003531AD" w:rsidRDefault="003531AD" w:rsidP="004F2F5B">
            <w:pPr>
              <w:spacing w:before="70" w:after="4"/>
              <w:ind w:right="149"/>
              <w:rPr>
                <w:b/>
                <w:sz w:val="24"/>
              </w:rPr>
            </w:pPr>
            <w:r>
              <w:rPr>
                <w:b/>
                <w:sz w:val="24"/>
              </w:rPr>
              <w:t>Декабрь 2020 г.</w:t>
            </w:r>
          </w:p>
        </w:tc>
        <w:tc>
          <w:tcPr>
            <w:tcW w:w="2337" w:type="dxa"/>
          </w:tcPr>
          <w:p w:rsidR="003531AD" w:rsidRDefault="003531AD" w:rsidP="004F2F5B">
            <w:pPr>
              <w:spacing w:before="70" w:after="4"/>
              <w:ind w:right="149"/>
              <w:rPr>
                <w:b/>
                <w:sz w:val="24"/>
              </w:rPr>
            </w:pPr>
            <w:r>
              <w:rPr>
                <w:b/>
                <w:sz w:val="24"/>
              </w:rPr>
              <w:t>Декабрь 2021 г.</w:t>
            </w:r>
          </w:p>
        </w:tc>
      </w:tr>
      <w:tr w:rsidR="003531AD" w:rsidRPr="003531AD" w:rsidTr="00086870">
        <w:tc>
          <w:tcPr>
            <w:tcW w:w="2336" w:type="dxa"/>
          </w:tcPr>
          <w:p w:rsidR="003531AD" w:rsidRPr="003531AD" w:rsidRDefault="003531AD" w:rsidP="003531AD">
            <w:pPr>
              <w:pStyle w:val="TableParagraph"/>
              <w:ind w:left="107"/>
              <w:jc w:val="center"/>
              <w:rPr>
                <w:sz w:val="24"/>
              </w:rPr>
            </w:pPr>
            <w:r w:rsidRPr="003531AD">
              <w:rPr>
                <w:sz w:val="24"/>
              </w:rPr>
              <w:t>I группа</w:t>
            </w:r>
          </w:p>
        </w:tc>
        <w:tc>
          <w:tcPr>
            <w:tcW w:w="2336" w:type="dxa"/>
            <w:tcBorders>
              <w:left w:val="single" w:sz="4" w:space="0" w:color="auto"/>
              <w:right w:val="single" w:sz="4" w:space="0" w:color="auto"/>
            </w:tcBorders>
          </w:tcPr>
          <w:p w:rsidR="003531AD" w:rsidRPr="003531AD" w:rsidRDefault="003531AD" w:rsidP="003531AD">
            <w:pPr>
              <w:pStyle w:val="TableParagraph"/>
              <w:ind w:left="0" w:right="1020"/>
              <w:jc w:val="center"/>
              <w:rPr>
                <w:sz w:val="24"/>
              </w:rPr>
            </w:pPr>
            <w:r w:rsidRPr="003531AD">
              <w:rPr>
                <w:sz w:val="24"/>
              </w:rPr>
              <w:t>30</w:t>
            </w:r>
          </w:p>
        </w:tc>
        <w:tc>
          <w:tcPr>
            <w:tcW w:w="2336" w:type="dxa"/>
            <w:tcBorders>
              <w:left w:val="single" w:sz="4" w:space="0" w:color="auto"/>
            </w:tcBorders>
          </w:tcPr>
          <w:p w:rsidR="003531AD" w:rsidRPr="003531AD" w:rsidRDefault="003531AD" w:rsidP="003531AD">
            <w:pPr>
              <w:pStyle w:val="TableParagraph"/>
              <w:ind w:left="0" w:right="1020"/>
              <w:jc w:val="center"/>
              <w:rPr>
                <w:sz w:val="24"/>
              </w:rPr>
            </w:pPr>
            <w:r w:rsidRPr="003531AD">
              <w:rPr>
                <w:sz w:val="24"/>
              </w:rPr>
              <w:t>13</w:t>
            </w:r>
          </w:p>
        </w:tc>
        <w:tc>
          <w:tcPr>
            <w:tcW w:w="2337" w:type="dxa"/>
            <w:tcBorders>
              <w:left w:val="single" w:sz="4" w:space="0" w:color="auto"/>
            </w:tcBorders>
          </w:tcPr>
          <w:p w:rsidR="003531AD" w:rsidRPr="003531AD" w:rsidRDefault="003531AD" w:rsidP="003531AD">
            <w:pPr>
              <w:pStyle w:val="TableParagraph"/>
              <w:ind w:left="0" w:right="1020"/>
              <w:jc w:val="center"/>
              <w:rPr>
                <w:sz w:val="24"/>
              </w:rPr>
            </w:pPr>
            <w:r w:rsidRPr="003531AD">
              <w:rPr>
                <w:sz w:val="24"/>
              </w:rPr>
              <w:t>19</w:t>
            </w:r>
          </w:p>
        </w:tc>
      </w:tr>
      <w:tr w:rsidR="003531AD" w:rsidRPr="003531AD" w:rsidTr="00086870">
        <w:tc>
          <w:tcPr>
            <w:tcW w:w="2336" w:type="dxa"/>
          </w:tcPr>
          <w:p w:rsidR="003531AD" w:rsidRPr="003531AD" w:rsidRDefault="003531AD" w:rsidP="003531AD">
            <w:pPr>
              <w:pStyle w:val="TableParagraph"/>
              <w:ind w:left="107"/>
              <w:jc w:val="center"/>
              <w:rPr>
                <w:sz w:val="24"/>
              </w:rPr>
            </w:pPr>
            <w:r w:rsidRPr="003531AD">
              <w:rPr>
                <w:sz w:val="24"/>
              </w:rPr>
              <w:t>II группа</w:t>
            </w:r>
          </w:p>
        </w:tc>
        <w:tc>
          <w:tcPr>
            <w:tcW w:w="2336" w:type="dxa"/>
            <w:tcBorders>
              <w:left w:val="single" w:sz="4" w:space="0" w:color="auto"/>
              <w:right w:val="single" w:sz="4" w:space="0" w:color="auto"/>
            </w:tcBorders>
          </w:tcPr>
          <w:p w:rsidR="003531AD" w:rsidRPr="003531AD" w:rsidRDefault="003531AD" w:rsidP="003531AD">
            <w:pPr>
              <w:pStyle w:val="TableParagraph"/>
              <w:ind w:left="0" w:right="1020"/>
              <w:jc w:val="center"/>
              <w:rPr>
                <w:sz w:val="24"/>
              </w:rPr>
            </w:pPr>
            <w:r w:rsidRPr="003531AD">
              <w:rPr>
                <w:sz w:val="24"/>
              </w:rPr>
              <w:t>94</w:t>
            </w:r>
          </w:p>
        </w:tc>
        <w:tc>
          <w:tcPr>
            <w:tcW w:w="2336" w:type="dxa"/>
            <w:tcBorders>
              <w:left w:val="single" w:sz="4" w:space="0" w:color="auto"/>
            </w:tcBorders>
          </w:tcPr>
          <w:p w:rsidR="003531AD" w:rsidRPr="003531AD" w:rsidRDefault="003531AD" w:rsidP="003531AD">
            <w:pPr>
              <w:pStyle w:val="TableParagraph"/>
              <w:ind w:left="0" w:right="1020"/>
              <w:jc w:val="center"/>
              <w:rPr>
                <w:sz w:val="24"/>
              </w:rPr>
            </w:pPr>
            <w:r w:rsidRPr="003531AD">
              <w:rPr>
                <w:sz w:val="24"/>
              </w:rPr>
              <w:t>116</w:t>
            </w:r>
          </w:p>
        </w:tc>
        <w:tc>
          <w:tcPr>
            <w:tcW w:w="2337" w:type="dxa"/>
            <w:tcBorders>
              <w:left w:val="single" w:sz="4" w:space="0" w:color="auto"/>
            </w:tcBorders>
          </w:tcPr>
          <w:p w:rsidR="003531AD" w:rsidRPr="003531AD" w:rsidRDefault="003531AD" w:rsidP="003531AD">
            <w:pPr>
              <w:pStyle w:val="TableParagraph"/>
              <w:ind w:left="0" w:right="1020"/>
              <w:jc w:val="center"/>
              <w:rPr>
                <w:sz w:val="24"/>
              </w:rPr>
            </w:pPr>
            <w:r w:rsidRPr="003531AD">
              <w:rPr>
                <w:sz w:val="24"/>
              </w:rPr>
              <w:t>95</w:t>
            </w:r>
          </w:p>
        </w:tc>
      </w:tr>
      <w:tr w:rsidR="003531AD" w:rsidRPr="003531AD" w:rsidTr="00086870">
        <w:tc>
          <w:tcPr>
            <w:tcW w:w="2336" w:type="dxa"/>
          </w:tcPr>
          <w:p w:rsidR="003531AD" w:rsidRPr="003531AD" w:rsidRDefault="003531AD" w:rsidP="003531AD">
            <w:pPr>
              <w:pStyle w:val="TableParagraph"/>
              <w:ind w:left="107"/>
              <w:jc w:val="center"/>
              <w:rPr>
                <w:sz w:val="24"/>
              </w:rPr>
            </w:pPr>
            <w:r w:rsidRPr="003531AD">
              <w:rPr>
                <w:sz w:val="24"/>
              </w:rPr>
              <w:t>III группа</w:t>
            </w:r>
          </w:p>
        </w:tc>
        <w:tc>
          <w:tcPr>
            <w:tcW w:w="2336" w:type="dxa"/>
            <w:tcBorders>
              <w:left w:val="single" w:sz="4" w:space="0" w:color="auto"/>
              <w:right w:val="single" w:sz="4" w:space="0" w:color="auto"/>
            </w:tcBorders>
          </w:tcPr>
          <w:p w:rsidR="003531AD" w:rsidRPr="003531AD" w:rsidRDefault="003531AD" w:rsidP="003531AD">
            <w:pPr>
              <w:pStyle w:val="TableParagraph"/>
              <w:ind w:left="0" w:right="1020"/>
              <w:jc w:val="center"/>
              <w:rPr>
                <w:sz w:val="24"/>
              </w:rPr>
            </w:pPr>
            <w:r w:rsidRPr="003531AD">
              <w:rPr>
                <w:sz w:val="24"/>
              </w:rPr>
              <w:t>2</w:t>
            </w:r>
          </w:p>
        </w:tc>
        <w:tc>
          <w:tcPr>
            <w:tcW w:w="2336" w:type="dxa"/>
            <w:tcBorders>
              <w:left w:val="single" w:sz="4" w:space="0" w:color="auto"/>
            </w:tcBorders>
          </w:tcPr>
          <w:p w:rsidR="003531AD" w:rsidRPr="003531AD" w:rsidRDefault="003531AD" w:rsidP="003531AD">
            <w:pPr>
              <w:pStyle w:val="TableParagraph"/>
              <w:ind w:left="0" w:right="1020"/>
              <w:jc w:val="center"/>
              <w:rPr>
                <w:sz w:val="24"/>
              </w:rPr>
            </w:pPr>
          </w:p>
          <w:p w:rsidR="003531AD" w:rsidRPr="003531AD" w:rsidRDefault="003531AD" w:rsidP="003531AD">
            <w:pPr>
              <w:pStyle w:val="TableParagraph"/>
              <w:ind w:left="0" w:right="1020"/>
              <w:jc w:val="center"/>
              <w:rPr>
                <w:sz w:val="24"/>
              </w:rPr>
            </w:pPr>
            <w:r w:rsidRPr="003531AD">
              <w:rPr>
                <w:sz w:val="24"/>
              </w:rPr>
              <w:t>3</w:t>
            </w:r>
          </w:p>
        </w:tc>
        <w:tc>
          <w:tcPr>
            <w:tcW w:w="2337" w:type="dxa"/>
            <w:tcBorders>
              <w:left w:val="single" w:sz="4" w:space="0" w:color="auto"/>
            </w:tcBorders>
          </w:tcPr>
          <w:p w:rsidR="003531AD" w:rsidRPr="003531AD" w:rsidRDefault="003531AD" w:rsidP="003531AD">
            <w:pPr>
              <w:pStyle w:val="TableParagraph"/>
              <w:ind w:left="0" w:right="1020"/>
              <w:jc w:val="center"/>
              <w:rPr>
                <w:sz w:val="24"/>
              </w:rPr>
            </w:pPr>
            <w:r w:rsidRPr="003531AD">
              <w:rPr>
                <w:sz w:val="24"/>
              </w:rPr>
              <w:t>3</w:t>
            </w:r>
          </w:p>
        </w:tc>
      </w:tr>
      <w:tr w:rsidR="003531AD" w:rsidRPr="003531AD" w:rsidTr="00086870">
        <w:tc>
          <w:tcPr>
            <w:tcW w:w="2336" w:type="dxa"/>
          </w:tcPr>
          <w:p w:rsidR="003531AD" w:rsidRPr="003531AD" w:rsidRDefault="003531AD" w:rsidP="003531AD">
            <w:pPr>
              <w:pStyle w:val="TableParagraph"/>
              <w:spacing w:line="258" w:lineRule="exact"/>
              <w:ind w:left="107"/>
              <w:jc w:val="center"/>
              <w:rPr>
                <w:sz w:val="24"/>
              </w:rPr>
            </w:pPr>
            <w:r w:rsidRPr="003531AD">
              <w:rPr>
                <w:sz w:val="24"/>
              </w:rPr>
              <w:t>V группа</w:t>
            </w:r>
          </w:p>
        </w:tc>
        <w:tc>
          <w:tcPr>
            <w:tcW w:w="2336" w:type="dxa"/>
            <w:tcBorders>
              <w:left w:val="single" w:sz="4" w:space="0" w:color="auto"/>
              <w:right w:val="single" w:sz="4" w:space="0" w:color="auto"/>
            </w:tcBorders>
          </w:tcPr>
          <w:p w:rsidR="003531AD" w:rsidRPr="003531AD" w:rsidRDefault="003531AD" w:rsidP="003531AD">
            <w:pPr>
              <w:pStyle w:val="TableParagraph"/>
              <w:spacing w:line="258" w:lineRule="exact"/>
              <w:ind w:left="0"/>
              <w:rPr>
                <w:sz w:val="24"/>
              </w:rPr>
            </w:pPr>
            <w:r>
              <w:rPr>
                <w:sz w:val="24"/>
              </w:rPr>
              <w:t xml:space="preserve">         </w:t>
            </w:r>
            <w:r w:rsidRPr="003531AD">
              <w:rPr>
                <w:sz w:val="24"/>
              </w:rPr>
              <w:t>1</w:t>
            </w:r>
          </w:p>
        </w:tc>
        <w:tc>
          <w:tcPr>
            <w:tcW w:w="2336" w:type="dxa"/>
            <w:tcBorders>
              <w:left w:val="single" w:sz="4" w:space="0" w:color="auto"/>
            </w:tcBorders>
          </w:tcPr>
          <w:p w:rsidR="003531AD" w:rsidRPr="003531AD" w:rsidRDefault="003531AD" w:rsidP="003531AD">
            <w:pPr>
              <w:pStyle w:val="TableParagraph"/>
              <w:spacing w:line="258" w:lineRule="exact"/>
              <w:ind w:left="0"/>
              <w:rPr>
                <w:sz w:val="24"/>
              </w:rPr>
            </w:pPr>
            <w:r>
              <w:rPr>
                <w:sz w:val="24"/>
              </w:rPr>
              <w:t xml:space="preserve">        </w:t>
            </w:r>
            <w:r w:rsidRPr="003531AD">
              <w:rPr>
                <w:sz w:val="24"/>
              </w:rPr>
              <w:t>1</w:t>
            </w:r>
          </w:p>
        </w:tc>
        <w:tc>
          <w:tcPr>
            <w:tcW w:w="2337" w:type="dxa"/>
            <w:tcBorders>
              <w:left w:val="single" w:sz="4" w:space="0" w:color="auto"/>
            </w:tcBorders>
          </w:tcPr>
          <w:p w:rsidR="003531AD" w:rsidRPr="003531AD" w:rsidRDefault="003531AD" w:rsidP="003531AD">
            <w:pPr>
              <w:pStyle w:val="TableParagraph"/>
              <w:spacing w:line="258" w:lineRule="exact"/>
              <w:ind w:left="0"/>
              <w:rPr>
                <w:sz w:val="24"/>
              </w:rPr>
            </w:pPr>
            <w:r>
              <w:rPr>
                <w:sz w:val="24"/>
              </w:rPr>
              <w:t xml:space="preserve">        </w:t>
            </w:r>
            <w:r w:rsidRPr="003531AD">
              <w:rPr>
                <w:sz w:val="24"/>
              </w:rPr>
              <w:t>1</w:t>
            </w:r>
          </w:p>
        </w:tc>
      </w:tr>
      <w:tr w:rsidR="003531AD" w:rsidRPr="003531AD" w:rsidTr="00086870">
        <w:tc>
          <w:tcPr>
            <w:tcW w:w="2336" w:type="dxa"/>
          </w:tcPr>
          <w:p w:rsidR="003531AD" w:rsidRPr="003531AD" w:rsidRDefault="003531AD" w:rsidP="003531AD">
            <w:pPr>
              <w:pStyle w:val="TableParagraph"/>
              <w:ind w:left="107"/>
              <w:jc w:val="center"/>
              <w:rPr>
                <w:sz w:val="24"/>
              </w:rPr>
            </w:pPr>
            <w:r w:rsidRPr="003531AD">
              <w:rPr>
                <w:sz w:val="24"/>
              </w:rPr>
              <w:t>Общее количество детей</w:t>
            </w:r>
          </w:p>
        </w:tc>
        <w:tc>
          <w:tcPr>
            <w:tcW w:w="2336" w:type="dxa"/>
            <w:tcBorders>
              <w:left w:val="single" w:sz="4" w:space="0" w:color="auto"/>
              <w:right w:val="single" w:sz="4" w:space="0" w:color="auto"/>
            </w:tcBorders>
          </w:tcPr>
          <w:p w:rsidR="003531AD" w:rsidRPr="003531AD" w:rsidRDefault="003531AD" w:rsidP="003531AD">
            <w:pPr>
              <w:pStyle w:val="TableParagraph"/>
              <w:ind w:left="0" w:right="1020"/>
              <w:jc w:val="center"/>
              <w:rPr>
                <w:sz w:val="24"/>
              </w:rPr>
            </w:pPr>
            <w:r w:rsidRPr="003531AD">
              <w:rPr>
                <w:sz w:val="24"/>
              </w:rPr>
              <w:t>127</w:t>
            </w:r>
          </w:p>
        </w:tc>
        <w:tc>
          <w:tcPr>
            <w:tcW w:w="2336" w:type="dxa"/>
            <w:tcBorders>
              <w:left w:val="single" w:sz="4" w:space="0" w:color="auto"/>
            </w:tcBorders>
          </w:tcPr>
          <w:p w:rsidR="003531AD" w:rsidRPr="003531AD" w:rsidRDefault="003531AD" w:rsidP="003531AD">
            <w:pPr>
              <w:pStyle w:val="TableParagraph"/>
              <w:ind w:left="0" w:right="1020"/>
              <w:jc w:val="center"/>
              <w:rPr>
                <w:sz w:val="24"/>
              </w:rPr>
            </w:pPr>
            <w:r w:rsidRPr="003531AD">
              <w:rPr>
                <w:sz w:val="24"/>
              </w:rPr>
              <w:t>133</w:t>
            </w:r>
          </w:p>
        </w:tc>
        <w:tc>
          <w:tcPr>
            <w:tcW w:w="2337" w:type="dxa"/>
            <w:tcBorders>
              <w:left w:val="single" w:sz="4" w:space="0" w:color="auto"/>
            </w:tcBorders>
          </w:tcPr>
          <w:p w:rsidR="003531AD" w:rsidRPr="003531AD" w:rsidRDefault="003A2761" w:rsidP="003531AD">
            <w:pPr>
              <w:pStyle w:val="TableParagraph"/>
              <w:ind w:left="0" w:right="1020"/>
              <w:jc w:val="center"/>
              <w:rPr>
                <w:sz w:val="24"/>
              </w:rPr>
            </w:pPr>
            <w:r>
              <w:rPr>
                <w:sz w:val="24"/>
              </w:rPr>
              <w:t>119</w:t>
            </w:r>
          </w:p>
        </w:tc>
      </w:tr>
    </w:tbl>
    <w:p w:rsidR="004C1BE5" w:rsidRDefault="004C1BE5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4C1BE5" w:rsidRDefault="004C1BE5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4C1BE5" w:rsidRDefault="004C1BE5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4F2F5B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522011E9" wp14:editId="335C04AB">
            <wp:extent cx="1457325" cy="2257425"/>
            <wp:effectExtent l="0" t="0" r="9525" b="9525"/>
            <wp:docPr id="24" name="Диаграмма 2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6C2BD29C" wp14:editId="683B973E">
            <wp:extent cx="1390650" cy="2257425"/>
            <wp:effectExtent l="0" t="0" r="0" b="9525"/>
            <wp:docPr id="18" name="Диаграмма 1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51260701" wp14:editId="3AE79744">
            <wp:extent cx="1390650" cy="2257425"/>
            <wp:effectExtent l="0" t="0" r="0" b="9525"/>
            <wp:docPr id="17" name="Диаграмма 1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  <w:r w:rsidR="003A2761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2C687F29" wp14:editId="3FE32435">
            <wp:extent cx="1371600" cy="2257425"/>
            <wp:effectExtent l="0" t="0" r="0" b="9525"/>
            <wp:docPr id="23" name="Диаграмма 2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:rsidR="004F2F5B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4F2F5B" w:rsidRPr="00D3793F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  <w:r w:rsidRPr="00D3793F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 xml:space="preserve">          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 xml:space="preserve">                            </w:t>
      </w:r>
      <w:r w:rsidRPr="00D3793F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Анализ состояния здоровья детей</w:t>
      </w:r>
    </w:p>
    <w:p w:rsidR="004F2F5B" w:rsidRPr="00D3793F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</w:p>
    <w:tbl>
      <w:tblPr>
        <w:tblStyle w:val="a4"/>
        <w:tblW w:w="8085" w:type="dxa"/>
        <w:jc w:val="center"/>
        <w:tblLayout w:type="fixed"/>
        <w:tblLook w:val="04A0" w:firstRow="1" w:lastRow="0" w:firstColumn="1" w:lastColumn="0" w:noHBand="0" w:noVBand="1"/>
      </w:tblPr>
      <w:tblGrid>
        <w:gridCol w:w="1423"/>
        <w:gridCol w:w="1276"/>
        <w:gridCol w:w="1559"/>
        <w:gridCol w:w="1418"/>
        <w:gridCol w:w="1134"/>
        <w:gridCol w:w="1275"/>
      </w:tblGrid>
      <w:tr w:rsidR="00C255FF" w:rsidTr="00C255FF">
        <w:trPr>
          <w:jc w:val="center"/>
        </w:trPr>
        <w:tc>
          <w:tcPr>
            <w:tcW w:w="2699" w:type="dxa"/>
            <w:gridSpan w:val="2"/>
          </w:tcPr>
          <w:p w:rsidR="00C255FF" w:rsidRDefault="00C255FF" w:rsidP="00AB2A8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  <w:t xml:space="preserve">              </w:t>
            </w:r>
            <w:r w:rsidRPr="00BE61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  <w:t>2019</w:t>
            </w:r>
          </w:p>
        </w:tc>
        <w:tc>
          <w:tcPr>
            <w:tcW w:w="2977" w:type="dxa"/>
            <w:gridSpan w:val="2"/>
          </w:tcPr>
          <w:p w:rsidR="00C255FF" w:rsidRPr="00BE6172" w:rsidRDefault="00C255FF" w:rsidP="00C255F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  <w:t xml:space="preserve">                  2020  </w:t>
            </w:r>
          </w:p>
        </w:tc>
        <w:tc>
          <w:tcPr>
            <w:tcW w:w="2409" w:type="dxa"/>
            <w:gridSpan w:val="2"/>
          </w:tcPr>
          <w:p w:rsidR="00C255FF" w:rsidRPr="00BE6172" w:rsidRDefault="00C255FF" w:rsidP="00AB2A8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  <w:t xml:space="preserve">             2021</w:t>
            </w:r>
          </w:p>
        </w:tc>
      </w:tr>
      <w:tr w:rsidR="00C255FF" w:rsidTr="00C255FF">
        <w:trPr>
          <w:jc w:val="center"/>
        </w:trPr>
        <w:tc>
          <w:tcPr>
            <w:tcW w:w="1423" w:type="dxa"/>
          </w:tcPr>
          <w:p w:rsidR="00C255FF" w:rsidRPr="00F97398" w:rsidRDefault="00C255FF" w:rsidP="00C255FF">
            <w:pPr>
              <w:rPr>
                <w:rFonts w:ascii="Times New Roman" w:eastAsia="Times New Roman" w:hAnsi="Times New Roman" w:cs="Times New Roman"/>
                <w:b/>
                <w:lang w:eastAsia="ru-RU" w:bidi="ru-RU"/>
              </w:rPr>
            </w:pPr>
            <w:r w:rsidRPr="00F97398">
              <w:rPr>
                <w:rFonts w:ascii="Times New Roman" w:eastAsia="Times New Roman" w:hAnsi="Times New Roman" w:cs="Times New Roman"/>
                <w:b/>
                <w:lang w:eastAsia="ru-RU" w:bidi="ru-RU"/>
              </w:rPr>
              <w:t>Количество пропущенных</w:t>
            </w:r>
          </w:p>
          <w:p w:rsidR="00C255FF" w:rsidRPr="00F97398" w:rsidRDefault="00C255FF" w:rsidP="00C255FF">
            <w:pPr>
              <w:rPr>
                <w:rFonts w:ascii="Times New Roman" w:eastAsia="Times New Roman" w:hAnsi="Times New Roman" w:cs="Times New Roman"/>
                <w:b/>
                <w:lang w:eastAsia="ru-RU" w:bidi="ru-RU"/>
              </w:rPr>
            </w:pPr>
            <w:r w:rsidRPr="00F97398">
              <w:rPr>
                <w:rFonts w:ascii="Times New Roman" w:eastAsia="Times New Roman" w:hAnsi="Times New Roman" w:cs="Times New Roman"/>
                <w:b/>
                <w:lang w:eastAsia="ru-RU" w:bidi="ru-RU"/>
              </w:rPr>
              <w:t>дней по болезни</w:t>
            </w:r>
          </w:p>
          <w:p w:rsidR="00C255FF" w:rsidRPr="00F97398" w:rsidRDefault="00C255FF" w:rsidP="00AB2A8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lang w:eastAsia="ru-RU" w:bidi="ru-RU"/>
              </w:rPr>
            </w:pPr>
          </w:p>
        </w:tc>
        <w:tc>
          <w:tcPr>
            <w:tcW w:w="1276" w:type="dxa"/>
          </w:tcPr>
          <w:p w:rsidR="00C255FF" w:rsidRPr="00F97398" w:rsidRDefault="00C255FF" w:rsidP="00C255FF">
            <w:pPr>
              <w:rPr>
                <w:rFonts w:ascii="Times New Roman" w:eastAsia="Times New Roman" w:hAnsi="Times New Roman" w:cs="Times New Roman"/>
                <w:b/>
                <w:lang w:eastAsia="ru-RU" w:bidi="ru-RU"/>
              </w:rPr>
            </w:pPr>
            <w:r w:rsidRPr="00F97398">
              <w:rPr>
                <w:rFonts w:ascii="Times New Roman" w:eastAsia="Times New Roman" w:hAnsi="Times New Roman" w:cs="Times New Roman"/>
                <w:b/>
                <w:lang w:eastAsia="ru-RU" w:bidi="ru-RU"/>
              </w:rPr>
              <w:t>Количество</w:t>
            </w:r>
          </w:p>
          <w:p w:rsidR="00C255FF" w:rsidRPr="00F97398" w:rsidRDefault="00C255FF" w:rsidP="00C255FF">
            <w:pPr>
              <w:rPr>
                <w:rFonts w:ascii="Times New Roman" w:eastAsia="Times New Roman" w:hAnsi="Times New Roman" w:cs="Times New Roman"/>
                <w:b/>
                <w:lang w:eastAsia="ru-RU" w:bidi="ru-RU"/>
              </w:rPr>
            </w:pPr>
            <w:r w:rsidRPr="00F97398">
              <w:rPr>
                <w:rFonts w:ascii="Times New Roman" w:eastAsia="Times New Roman" w:hAnsi="Times New Roman" w:cs="Times New Roman"/>
                <w:b/>
                <w:lang w:eastAsia="ru-RU" w:bidi="ru-RU"/>
              </w:rPr>
              <w:t xml:space="preserve"> детей в ДОУ</w:t>
            </w:r>
          </w:p>
          <w:p w:rsidR="00C255FF" w:rsidRPr="00F97398" w:rsidRDefault="00C255FF" w:rsidP="00AB2A8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lang w:eastAsia="ru-RU" w:bidi="ru-RU"/>
              </w:rPr>
            </w:pPr>
          </w:p>
        </w:tc>
        <w:tc>
          <w:tcPr>
            <w:tcW w:w="1559" w:type="dxa"/>
          </w:tcPr>
          <w:p w:rsidR="00C255FF" w:rsidRPr="00F97398" w:rsidRDefault="00C255FF" w:rsidP="00AB2A8A">
            <w:pPr>
              <w:rPr>
                <w:rFonts w:ascii="Times New Roman" w:eastAsia="Times New Roman" w:hAnsi="Times New Roman" w:cs="Times New Roman"/>
                <w:b/>
                <w:lang w:eastAsia="ru-RU" w:bidi="ru-RU"/>
              </w:rPr>
            </w:pPr>
            <w:r w:rsidRPr="00F97398">
              <w:rPr>
                <w:rFonts w:ascii="Times New Roman" w:eastAsia="Times New Roman" w:hAnsi="Times New Roman" w:cs="Times New Roman"/>
                <w:b/>
                <w:lang w:eastAsia="ru-RU" w:bidi="ru-RU"/>
              </w:rPr>
              <w:t>Количество пропущенных</w:t>
            </w:r>
          </w:p>
          <w:p w:rsidR="00C255FF" w:rsidRPr="00F97398" w:rsidRDefault="00C255FF" w:rsidP="00AB2A8A">
            <w:pPr>
              <w:rPr>
                <w:rFonts w:ascii="Times New Roman" w:eastAsia="Times New Roman" w:hAnsi="Times New Roman" w:cs="Times New Roman"/>
                <w:b/>
                <w:lang w:eastAsia="ru-RU" w:bidi="ru-RU"/>
              </w:rPr>
            </w:pPr>
            <w:r w:rsidRPr="00F97398">
              <w:rPr>
                <w:rFonts w:ascii="Times New Roman" w:eastAsia="Times New Roman" w:hAnsi="Times New Roman" w:cs="Times New Roman"/>
                <w:b/>
                <w:lang w:eastAsia="ru-RU" w:bidi="ru-RU"/>
              </w:rPr>
              <w:t>дней по болезни</w:t>
            </w:r>
          </w:p>
          <w:p w:rsidR="00C255FF" w:rsidRPr="00F97398" w:rsidRDefault="00C255FF" w:rsidP="00AB2A8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lang w:eastAsia="ru-RU" w:bidi="ru-RU"/>
              </w:rPr>
            </w:pPr>
          </w:p>
        </w:tc>
        <w:tc>
          <w:tcPr>
            <w:tcW w:w="1418" w:type="dxa"/>
          </w:tcPr>
          <w:p w:rsidR="00C255FF" w:rsidRPr="00F97398" w:rsidRDefault="00C255FF" w:rsidP="00AB2A8A">
            <w:pPr>
              <w:rPr>
                <w:rFonts w:ascii="Times New Roman" w:eastAsia="Times New Roman" w:hAnsi="Times New Roman" w:cs="Times New Roman"/>
                <w:b/>
                <w:lang w:eastAsia="ru-RU" w:bidi="ru-RU"/>
              </w:rPr>
            </w:pPr>
            <w:r w:rsidRPr="00F97398">
              <w:rPr>
                <w:rFonts w:ascii="Times New Roman" w:eastAsia="Times New Roman" w:hAnsi="Times New Roman" w:cs="Times New Roman"/>
                <w:b/>
                <w:lang w:eastAsia="ru-RU" w:bidi="ru-RU"/>
              </w:rPr>
              <w:t>Количество</w:t>
            </w:r>
          </w:p>
          <w:p w:rsidR="00C255FF" w:rsidRPr="00F97398" w:rsidRDefault="00C255FF" w:rsidP="00AB2A8A">
            <w:pPr>
              <w:rPr>
                <w:rFonts w:ascii="Times New Roman" w:eastAsia="Times New Roman" w:hAnsi="Times New Roman" w:cs="Times New Roman"/>
                <w:b/>
                <w:lang w:eastAsia="ru-RU" w:bidi="ru-RU"/>
              </w:rPr>
            </w:pPr>
            <w:r w:rsidRPr="00F97398">
              <w:rPr>
                <w:rFonts w:ascii="Times New Roman" w:eastAsia="Times New Roman" w:hAnsi="Times New Roman" w:cs="Times New Roman"/>
                <w:b/>
                <w:lang w:eastAsia="ru-RU" w:bidi="ru-RU"/>
              </w:rPr>
              <w:t xml:space="preserve"> детей в ДОУ</w:t>
            </w:r>
          </w:p>
          <w:p w:rsidR="00C255FF" w:rsidRPr="00F97398" w:rsidRDefault="00C255FF" w:rsidP="00AB2A8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lang w:eastAsia="ru-RU" w:bidi="ru-RU"/>
              </w:rPr>
            </w:pPr>
          </w:p>
        </w:tc>
        <w:tc>
          <w:tcPr>
            <w:tcW w:w="1134" w:type="dxa"/>
          </w:tcPr>
          <w:p w:rsidR="00C255FF" w:rsidRPr="00F97398" w:rsidRDefault="00C255FF" w:rsidP="00AB2A8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/>
                <w:lang w:eastAsia="ru-RU" w:bidi="ru-RU"/>
              </w:rPr>
            </w:pPr>
            <w:r w:rsidRPr="00F97398">
              <w:rPr>
                <w:rFonts w:ascii="Times New Roman" w:eastAsia="Times New Roman" w:hAnsi="Times New Roman" w:cs="Times New Roman"/>
                <w:b/>
                <w:lang w:eastAsia="ru-RU" w:bidi="ru-RU"/>
              </w:rPr>
              <w:t>Количество пропущенных</w:t>
            </w:r>
          </w:p>
          <w:p w:rsidR="00C255FF" w:rsidRPr="00F97398" w:rsidRDefault="00C255FF" w:rsidP="00AB2A8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/>
                <w:lang w:eastAsia="ru-RU" w:bidi="ru-RU"/>
              </w:rPr>
            </w:pPr>
            <w:r w:rsidRPr="00F97398">
              <w:rPr>
                <w:rFonts w:ascii="Times New Roman" w:eastAsia="Times New Roman" w:hAnsi="Times New Roman" w:cs="Times New Roman"/>
                <w:b/>
                <w:lang w:eastAsia="ru-RU" w:bidi="ru-RU"/>
              </w:rPr>
              <w:t>дней по болезни</w:t>
            </w:r>
          </w:p>
          <w:p w:rsidR="00C255FF" w:rsidRPr="00F97398" w:rsidRDefault="00C255FF" w:rsidP="00AB2A8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lang w:eastAsia="ru-RU" w:bidi="ru-RU"/>
              </w:rPr>
            </w:pPr>
          </w:p>
        </w:tc>
        <w:tc>
          <w:tcPr>
            <w:tcW w:w="1275" w:type="dxa"/>
          </w:tcPr>
          <w:p w:rsidR="00C255FF" w:rsidRPr="00F97398" w:rsidRDefault="00C255FF" w:rsidP="00AB2A8A">
            <w:pPr>
              <w:rPr>
                <w:rFonts w:ascii="Times New Roman" w:eastAsia="Times New Roman" w:hAnsi="Times New Roman" w:cs="Times New Roman"/>
                <w:b/>
                <w:lang w:eastAsia="ru-RU" w:bidi="ru-RU"/>
              </w:rPr>
            </w:pPr>
            <w:r w:rsidRPr="00F97398">
              <w:rPr>
                <w:rFonts w:ascii="Times New Roman" w:eastAsia="Times New Roman" w:hAnsi="Times New Roman" w:cs="Times New Roman"/>
                <w:b/>
                <w:lang w:eastAsia="ru-RU" w:bidi="ru-RU"/>
              </w:rPr>
              <w:t>Количество</w:t>
            </w:r>
          </w:p>
          <w:p w:rsidR="00C255FF" w:rsidRPr="00F97398" w:rsidRDefault="00C255FF" w:rsidP="00AB2A8A">
            <w:pPr>
              <w:rPr>
                <w:rFonts w:ascii="Times New Roman" w:eastAsia="Times New Roman" w:hAnsi="Times New Roman" w:cs="Times New Roman"/>
                <w:b/>
                <w:lang w:eastAsia="ru-RU" w:bidi="ru-RU"/>
              </w:rPr>
            </w:pPr>
            <w:r w:rsidRPr="00F97398">
              <w:rPr>
                <w:rFonts w:ascii="Times New Roman" w:eastAsia="Times New Roman" w:hAnsi="Times New Roman" w:cs="Times New Roman"/>
                <w:b/>
                <w:lang w:eastAsia="ru-RU" w:bidi="ru-RU"/>
              </w:rPr>
              <w:t xml:space="preserve"> детей в ДОУ</w:t>
            </w:r>
          </w:p>
          <w:p w:rsidR="00C255FF" w:rsidRDefault="00C255FF" w:rsidP="00AB2A8A">
            <w:pPr>
              <w:rPr>
                <w:rFonts w:ascii="Times New Roman" w:eastAsia="Times New Roman" w:hAnsi="Times New Roman" w:cs="Times New Roman"/>
                <w:lang w:eastAsia="ru-RU" w:bidi="ru-RU"/>
              </w:rPr>
            </w:pPr>
          </w:p>
          <w:p w:rsidR="00C255FF" w:rsidRPr="00F97398" w:rsidRDefault="00C255FF" w:rsidP="00AB2A8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lang w:eastAsia="ru-RU" w:bidi="ru-RU"/>
              </w:rPr>
            </w:pPr>
          </w:p>
        </w:tc>
      </w:tr>
      <w:tr w:rsidR="00C255FF" w:rsidTr="00C255FF">
        <w:trPr>
          <w:jc w:val="center"/>
        </w:trPr>
        <w:tc>
          <w:tcPr>
            <w:tcW w:w="2699" w:type="dxa"/>
            <w:gridSpan w:val="2"/>
          </w:tcPr>
          <w:p w:rsidR="00C255FF" w:rsidRPr="009E7D0B" w:rsidRDefault="00C255FF" w:rsidP="00AB2A8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</w:pPr>
            <w:r w:rsidRPr="00BE61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 w:bidi="ru-RU"/>
              </w:rPr>
              <w:t>I</w:t>
            </w:r>
            <w:r w:rsidRPr="00BE61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  <w:t xml:space="preserve"> квартал</w:t>
            </w:r>
          </w:p>
        </w:tc>
        <w:tc>
          <w:tcPr>
            <w:tcW w:w="2977" w:type="dxa"/>
            <w:gridSpan w:val="2"/>
          </w:tcPr>
          <w:p w:rsidR="00C255FF" w:rsidRPr="009E7D0B" w:rsidRDefault="00C255FF" w:rsidP="00AB2A8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</w:pPr>
            <w:r w:rsidRPr="00BE61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 w:bidi="ru-RU"/>
              </w:rPr>
              <w:t>I</w:t>
            </w:r>
            <w:r w:rsidRPr="00BE61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  <w:t xml:space="preserve"> квартал</w:t>
            </w:r>
          </w:p>
        </w:tc>
        <w:tc>
          <w:tcPr>
            <w:tcW w:w="2409" w:type="dxa"/>
            <w:gridSpan w:val="2"/>
          </w:tcPr>
          <w:p w:rsidR="00C255FF" w:rsidRPr="009E7D0B" w:rsidRDefault="00C255FF" w:rsidP="00AB2A8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</w:pPr>
            <w:r w:rsidRPr="00F9739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 w:bidi="ru-RU"/>
              </w:rPr>
              <w:t>I</w:t>
            </w:r>
            <w:r w:rsidRPr="00F9739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  <w:t xml:space="preserve"> квартал</w:t>
            </w:r>
          </w:p>
        </w:tc>
      </w:tr>
      <w:tr w:rsidR="00C255FF" w:rsidTr="00C255FF">
        <w:trPr>
          <w:jc w:val="center"/>
        </w:trPr>
        <w:tc>
          <w:tcPr>
            <w:tcW w:w="1423" w:type="dxa"/>
          </w:tcPr>
          <w:p w:rsidR="00C255FF" w:rsidRDefault="00C255FF" w:rsidP="00AB2A8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169</w:t>
            </w:r>
          </w:p>
        </w:tc>
        <w:tc>
          <w:tcPr>
            <w:tcW w:w="1276" w:type="dxa"/>
          </w:tcPr>
          <w:p w:rsidR="00C255FF" w:rsidRDefault="00C255FF" w:rsidP="00C255F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123</w:t>
            </w:r>
          </w:p>
        </w:tc>
        <w:tc>
          <w:tcPr>
            <w:tcW w:w="1559" w:type="dxa"/>
          </w:tcPr>
          <w:p w:rsidR="00C255FF" w:rsidRDefault="00C255FF" w:rsidP="00AB2A8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207</w:t>
            </w:r>
          </w:p>
        </w:tc>
        <w:tc>
          <w:tcPr>
            <w:tcW w:w="1418" w:type="dxa"/>
          </w:tcPr>
          <w:p w:rsidR="00C255FF" w:rsidRDefault="00C255FF" w:rsidP="00AB2A8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125</w:t>
            </w:r>
          </w:p>
        </w:tc>
        <w:tc>
          <w:tcPr>
            <w:tcW w:w="1134" w:type="dxa"/>
          </w:tcPr>
          <w:p w:rsidR="00C255FF" w:rsidRDefault="00C255FF" w:rsidP="00AB2A8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279</w:t>
            </w:r>
          </w:p>
        </w:tc>
        <w:tc>
          <w:tcPr>
            <w:tcW w:w="1275" w:type="dxa"/>
          </w:tcPr>
          <w:p w:rsidR="00C255FF" w:rsidRDefault="00C255FF" w:rsidP="00AB2A8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133</w:t>
            </w:r>
          </w:p>
        </w:tc>
      </w:tr>
      <w:tr w:rsidR="00C255FF" w:rsidTr="00C255FF">
        <w:trPr>
          <w:jc w:val="center"/>
        </w:trPr>
        <w:tc>
          <w:tcPr>
            <w:tcW w:w="2699" w:type="dxa"/>
            <w:gridSpan w:val="2"/>
          </w:tcPr>
          <w:p w:rsidR="00C255FF" w:rsidRPr="009E7D0B" w:rsidRDefault="00C255FF" w:rsidP="00C255F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</w:pPr>
            <w:r w:rsidRPr="00BE61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 w:bidi="ru-RU"/>
              </w:rPr>
              <w:t>II</w:t>
            </w:r>
            <w:r w:rsidRPr="00BE61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  <w:t xml:space="preserve"> квартал</w:t>
            </w:r>
          </w:p>
        </w:tc>
        <w:tc>
          <w:tcPr>
            <w:tcW w:w="2977" w:type="dxa"/>
            <w:gridSpan w:val="2"/>
          </w:tcPr>
          <w:p w:rsidR="00C255FF" w:rsidRPr="009E7D0B" w:rsidRDefault="00C255FF" w:rsidP="00C255F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</w:pPr>
            <w:r w:rsidRPr="00BE61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 w:bidi="ru-RU"/>
              </w:rPr>
              <w:t>II</w:t>
            </w:r>
            <w:r w:rsidRPr="00BE61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  <w:t xml:space="preserve"> квартал</w:t>
            </w:r>
          </w:p>
        </w:tc>
        <w:tc>
          <w:tcPr>
            <w:tcW w:w="2409" w:type="dxa"/>
            <w:gridSpan w:val="2"/>
          </w:tcPr>
          <w:p w:rsidR="00C255FF" w:rsidRPr="009E7D0B" w:rsidRDefault="00C255FF" w:rsidP="00C255F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</w:pPr>
            <w:r w:rsidRPr="00F9739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 w:bidi="ru-RU"/>
              </w:rPr>
              <w:t>II</w:t>
            </w:r>
            <w:r w:rsidRPr="00F9739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  <w:t xml:space="preserve"> квартал</w:t>
            </w:r>
          </w:p>
        </w:tc>
      </w:tr>
      <w:tr w:rsidR="00C255FF" w:rsidTr="00C255FF">
        <w:trPr>
          <w:jc w:val="center"/>
        </w:trPr>
        <w:tc>
          <w:tcPr>
            <w:tcW w:w="1423" w:type="dxa"/>
          </w:tcPr>
          <w:p w:rsidR="00C255FF" w:rsidRDefault="00C255FF" w:rsidP="00C255F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154</w:t>
            </w:r>
          </w:p>
        </w:tc>
        <w:tc>
          <w:tcPr>
            <w:tcW w:w="1276" w:type="dxa"/>
          </w:tcPr>
          <w:p w:rsidR="00C255FF" w:rsidRDefault="00C255FF" w:rsidP="00C255F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121</w:t>
            </w:r>
          </w:p>
        </w:tc>
        <w:tc>
          <w:tcPr>
            <w:tcW w:w="1559" w:type="dxa"/>
          </w:tcPr>
          <w:p w:rsidR="00C255FF" w:rsidRDefault="00C255FF" w:rsidP="00C255F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62</w:t>
            </w:r>
          </w:p>
        </w:tc>
        <w:tc>
          <w:tcPr>
            <w:tcW w:w="1418" w:type="dxa"/>
          </w:tcPr>
          <w:p w:rsidR="00C255FF" w:rsidRDefault="00C255FF" w:rsidP="00C255F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85</w:t>
            </w:r>
          </w:p>
        </w:tc>
        <w:tc>
          <w:tcPr>
            <w:tcW w:w="1134" w:type="dxa"/>
          </w:tcPr>
          <w:p w:rsidR="00C255FF" w:rsidRDefault="00C255FF" w:rsidP="00C255F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169</w:t>
            </w:r>
          </w:p>
        </w:tc>
        <w:tc>
          <w:tcPr>
            <w:tcW w:w="1275" w:type="dxa"/>
          </w:tcPr>
          <w:p w:rsidR="00C255FF" w:rsidRDefault="00C255FF" w:rsidP="00C255F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126</w:t>
            </w:r>
          </w:p>
        </w:tc>
      </w:tr>
      <w:tr w:rsidR="00C255FF" w:rsidTr="00C255FF">
        <w:trPr>
          <w:jc w:val="center"/>
        </w:trPr>
        <w:tc>
          <w:tcPr>
            <w:tcW w:w="2699" w:type="dxa"/>
            <w:gridSpan w:val="2"/>
          </w:tcPr>
          <w:p w:rsidR="00C255FF" w:rsidRPr="009E7D0B" w:rsidRDefault="00C255FF" w:rsidP="00C255F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</w:pPr>
            <w:r w:rsidRPr="009E7D0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 w:bidi="ru-RU"/>
              </w:rPr>
              <w:t>III</w:t>
            </w:r>
            <w:r w:rsidRPr="009E7D0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  <w:t xml:space="preserve"> квартал</w:t>
            </w:r>
          </w:p>
        </w:tc>
        <w:tc>
          <w:tcPr>
            <w:tcW w:w="2977" w:type="dxa"/>
            <w:gridSpan w:val="2"/>
          </w:tcPr>
          <w:p w:rsidR="00C255FF" w:rsidRPr="009E7D0B" w:rsidRDefault="00C255FF" w:rsidP="00C255F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</w:pPr>
            <w:r w:rsidRPr="009E7D0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 w:bidi="ru-RU"/>
              </w:rPr>
              <w:t>III</w:t>
            </w:r>
            <w:r w:rsidRPr="009E7D0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  <w:t xml:space="preserve"> квартал</w:t>
            </w:r>
          </w:p>
        </w:tc>
        <w:tc>
          <w:tcPr>
            <w:tcW w:w="2409" w:type="dxa"/>
            <w:gridSpan w:val="2"/>
          </w:tcPr>
          <w:p w:rsidR="00C255FF" w:rsidRPr="009E7D0B" w:rsidRDefault="00C255FF" w:rsidP="00C255F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</w:pPr>
            <w:r w:rsidRPr="00F9739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 w:bidi="ru-RU"/>
              </w:rPr>
              <w:t>III</w:t>
            </w:r>
            <w:r w:rsidRPr="00F9739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  <w:t xml:space="preserve"> квартал</w:t>
            </w:r>
          </w:p>
        </w:tc>
      </w:tr>
      <w:tr w:rsidR="00C255FF" w:rsidTr="00C255FF">
        <w:trPr>
          <w:jc w:val="center"/>
        </w:trPr>
        <w:tc>
          <w:tcPr>
            <w:tcW w:w="1423" w:type="dxa"/>
          </w:tcPr>
          <w:p w:rsidR="00C255FF" w:rsidRDefault="00C255FF" w:rsidP="00C255F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      155</w:t>
            </w:r>
          </w:p>
        </w:tc>
        <w:tc>
          <w:tcPr>
            <w:tcW w:w="1276" w:type="dxa"/>
          </w:tcPr>
          <w:p w:rsidR="00C255FF" w:rsidRDefault="00C255FF" w:rsidP="00C255F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119</w:t>
            </w:r>
          </w:p>
        </w:tc>
        <w:tc>
          <w:tcPr>
            <w:tcW w:w="1559" w:type="dxa"/>
          </w:tcPr>
          <w:p w:rsidR="00C255FF" w:rsidRDefault="00C255FF" w:rsidP="00C255F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180</w:t>
            </w:r>
          </w:p>
        </w:tc>
        <w:tc>
          <w:tcPr>
            <w:tcW w:w="1418" w:type="dxa"/>
          </w:tcPr>
          <w:p w:rsidR="00C255FF" w:rsidRDefault="00C255FF" w:rsidP="00C255F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95</w:t>
            </w:r>
          </w:p>
        </w:tc>
        <w:tc>
          <w:tcPr>
            <w:tcW w:w="1134" w:type="dxa"/>
          </w:tcPr>
          <w:p w:rsidR="00C255FF" w:rsidRDefault="00C255FF" w:rsidP="00C255F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171</w:t>
            </w:r>
          </w:p>
        </w:tc>
        <w:tc>
          <w:tcPr>
            <w:tcW w:w="1275" w:type="dxa"/>
          </w:tcPr>
          <w:p w:rsidR="00C255FF" w:rsidRDefault="00996C1E" w:rsidP="00C255F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80</w:t>
            </w:r>
          </w:p>
        </w:tc>
      </w:tr>
      <w:tr w:rsidR="00C255FF" w:rsidTr="00C255FF">
        <w:trPr>
          <w:jc w:val="center"/>
        </w:trPr>
        <w:tc>
          <w:tcPr>
            <w:tcW w:w="2699" w:type="dxa"/>
            <w:gridSpan w:val="2"/>
          </w:tcPr>
          <w:p w:rsidR="00C255FF" w:rsidRPr="009E7D0B" w:rsidRDefault="00C255FF" w:rsidP="00C255F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</w:pPr>
            <w:r w:rsidRPr="009E7D0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 w:bidi="ru-RU"/>
              </w:rPr>
              <w:t>IV</w:t>
            </w:r>
            <w:r w:rsidRPr="009E7D0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  <w:t>квартал</w:t>
            </w:r>
          </w:p>
        </w:tc>
        <w:tc>
          <w:tcPr>
            <w:tcW w:w="2977" w:type="dxa"/>
            <w:gridSpan w:val="2"/>
          </w:tcPr>
          <w:p w:rsidR="00C255FF" w:rsidRPr="009E7D0B" w:rsidRDefault="00C255FF" w:rsidP="00C255F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</w:pPr>
            <w:r w:rsidRPr="009E7D0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 w:bidi="ru-RU"/>
              </w:rPr>
              <w:t>IV</w:t>
            </w:r>
            <w:r w:rsidRPr="009E7D0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  <w:t>квартал</w:t>
            </w:r>
          </w:p>
        </w:tc>
        <w:tc>
          <w:tcPr>
            <w:tcW w:w="2409" w:type="dxa"/>
            <w:gridSpan w:val="2"/>
          </w:tcPr>
          <w:p w:rsidR="00C255FF" w:rsidRPr="009E7D0B" w:rsidRDefault="00C255FF" w:rsidP="00C255F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</w:pPr>
            <w:r w:rsidRPr="00F9739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 w:bidi="ru-RU"/>
              </w:rPr>
              <w:t>IV</w:t>
            </w:r>
            <w:r w:rsidRPr="00F9739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  <w:t>квартал</w:t>
            </w:r>
          </w:p>
        </w:tc>
      </w:tr>
      <w:tr w:rsidR="00C255FF" w:rsidTr="00C255FF">
        <w:trPr>
          <w:jc w:val="center"/>
        </w:trPr>
        <w:tc>
          <w:tcPr>
            <w:tcW w:w="1423" w:type="dxa"/>
          </w:tcPr>
          <w:p w:rsidR="00C255FF" w:rsidRPr="00D3793F" w:rsidRDefault="00C255FF" w:rsidP="00C255F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      576</w:t>
            </w:r>
          </w:p>
        </w:tc>
        <w:tc>
          <w:tcPr>
            <w:tcW w:w="1276" w:type="dxa"/>
          </w:tcPr>
          <w:p w:rsidR="00C255FF" w:rsidRPr="00D3793F" w:rsidRDefault="00C255FF" w:rsidP="00C255F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130</w:t>
            </w:r>
          </w:p>
        </w:tc>
        <w:tc>
          <w:tcPr>
            <w:tcW w:w="1559" w:type="dxa"/>
          </w:tcPr>
          <w:p w:rsidR="00C255FF" w:rsidRPr="00D3793F" w:rsidRDefault="00C255FF" w:rsidP="00C255F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189</w:t>
            </w:r>
          </w:p>
        </w:tc>
        <w:tc>
          <w:tcPr>
            <w:tcW w:w="1418" w:type="dxa"/>
          </w:tcPr>
          <w:p w:rsidR="00C255FF" w:rsidRPr="00D3793F" w:rsidRDefault="00C255FF" w:rsidP="00C255F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133</w:t>
            </w:r>
          </w:p>
        </w:tc>
        <w:tc>
          <w:tcPr>
            <w:tcW w:w="1134" w:type="dxa"/>
          </w:tcPr>
          <w:p w:rsidR="00C255FF" w:rsidRPr="00D3793F" w:rsidRDefault="00C255FF" w:rsidP="00C255F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     313</w:t>
            </w:r>
          </w:p>
        </w:tc>
        <w:tc>
          <w:tcPr>
            <w:tcW w:w="1275" w:type="dxa"/>
          </w:tcPr>
          <w:p w:rsidR="00C255FF" w:rsidRPr="00D3793F" w:rsidRDefault="00C255FF" w:rsidP="00C255F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    118</w:t>
            </w:r>
          </w:p>
        </w:tc>
      </w:tr>
    </w:tbl>
    <w:p w:rsidR="004F2F5B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4F2F5B" w:rsidRDefault="004F2F5B" w:rsidP="004F2F5B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61A2E6BD" wp14:editId="417AD519">
            <wp:extent cx="3619500" cy="2124075"/>
            <wp:effectExtent l="0" t="0" r="0" b="9525"/>
            <wp:docPr id="21" name="Диаграмма 2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:rsidR="00996C1E" w:rsidRDefault="00996C1E" w:rsidP="004F2F5B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996C1E" w:rsidRDefault="00996C1E" w:rsidP="004F2F5B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996C1E" w:rsidRDefault="00996C1E" w:rsidP="00996C1E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96C1E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>Вывод:</w:t>
      </w:r>
      <w:r w:rsidRPr="00996C1E">
        <w:t xml:space="preserve"> </w:t>
      </w:r>
      <w:r w:rsidRPr="00996C1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Одним из основных направлений физкультурно-оздоровительной работы 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ДОУ</w:t>
      </w:r>
      <w:r w:rsidRPr="00996C1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                                          является создание оптимальных условий для двигательной активности детей, формирование у них необходимых двигательных умений и навыков, а также воспитание </w:t>
      </w:r>
      <w:r w:rsidRPr="00996C1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lastRenderedPageBreak/>
        <w:t>положительного отношения к здоровому образу жизни. В групповых помещениях созданы физкультурно-оздоровительные уголки. Функционирует спортивная площадка для организации двигательной активности на прогулке. В течение года проводилась систематическая работа, направленная на сохранение и укрепление физического, психического и эмоционального здоровья детей, по профилактике нарушений осанки и плос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костопия у детей. </w:t>
      </w:r>
      <w:r w:rsidRPr="00996C1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Но, несмотря, на проводимые мероприятия, число дней, пропущенных одним ребенком по болезни, достаточно высокий. Показатель заболеваемости складывается из длительного отсутствия одних и тех же детей, обусловлен возрастными особенностями детей младшего дошкольного возраста, первый год посещающих детский сад, увеличением числа детей с хроническими заболеваниями.</w:t>
      </w:r>
    </w:p>
    <w:p w:rsidR="00CD4579" w:rsidRDefault="00CD4579" w:rsidP="00CD457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                                                  </w:t>
      </w:r>
    </w:p>
    <w:p w:rsidR="008356DB" w:rsidRPr="00406600" w:rsidRDefault="008356DB" w:rsidP="008356D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0660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Воспитательная работа</w:t>
      </w:r>
    </w:p>
    <w:p w:rsidR="008356DB" w:rsidRPr="00406600" w:rsidRDefault="008356DB" w:rsidP="008356D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06600">
        <w:rPr>
          <w:rFonts w:ascii="Times New Roman" w:eastAsia="Times New Roman" w:hAnsi="Times New Roman" w:cs="Times New Roman"/>
          <w:sz w:val="24"/>
          <w:szCs w:val="24"/>
          <w:lang w:eastAsia="ru-RU"/>
        </w:rPr>
        <w:t>С 01.09.2021 Детский сад реализует рабочую программу воспитания и календарный план воспитательной работы, которые являются частью основной образовательной программы дошкольного образования.</w:t>
      </w:r>
    </w:p>
    <w:p w:rsidR="008356DB" w:rsidRDefault="008356DB" w:rsidP="008356D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0660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 4 месяца реализации программы воспитания родители выражают удовлетворенность воспитательным процессом в Детском саду, что отразилось на результатах анкетирования, проведенного 20.12.2021. Вместе с тем, родители высказали пожелания по введению мероприятий в календарный план воспитательной работы Детского сада, например — проводить осенние и зимние спортивные мероприятия на открытом воздухе совместно с родителями. Предложения родителей будут рассмотрены и при наличии возможностей детского сада включены в календарный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план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воспитательно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-образовательной работы в ДОУ</w:t>
      </w:r>
      <w:r w:rsidRPr="0040660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второе полугодие 2022 года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CD4579" w:rsidRPr="00D606F2" w:rsidRDefault="00CD4579" w:rsidP="00CD457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D4579" w:rsidRDefault="00CD4579" w:rsidP="00CD457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Чтобы выбрать стратег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ию воспитательной работы, в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2021 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году</w:t>
      </w:r>
      <w:proofErr w:type="gramEnd"/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проводил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ся анализ 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состава семей воспитанников.</w:t>
      </w:r>
    </w:p>
    <w:p w:rsidR="00CD4579" w:rsidRDefault="00CD4579" w:rsidP="00CD457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3127"/>
        <w:gridCol w:w="3098"/>
        <w:gridCol w:w="3120"/>
      </w:tblGrid>
      <w:tr w:rsidR="00CD4579" w:rsidTr="00A829B2">
        <w:tc>
          <w:tcPr>
            <w:tcW w:w="3190" w:type="dxa"/>
          </w:tcPr>
          <w:p w:rsidR="00CD4579" w:rsidRPr="00FC2407" w:rsidRDefault="00CD4579" w:rsidP="00A829B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C240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Характеристика семей по составу семьи</w:t>
            </w:r>
          </w:p>
        </w:tc>
        <w:tc>
          <w:tcPr>
            <w:tcW w:w="3190" w:type="dxa"/>
          </w:tcPr>
          <w:p w:rsidR="00CD4579" w:rsidRPr="00FC2407" w:rsidRDefault="00CD4579" w:rsidP="00A829B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C240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Количество семей</w:t>
            </w:r>
          </w:p>
        </w:tc>
        <w:tc>
          <w:tcPr>
            <w:tcW w:w="3191" w:type="dxa"/>
          </w:tcPr>
          <w:p w:rsidR="00CD4579" w:rsidRPr="00FC2407" w:rsidRDefault="00CD4579" w:rsidP="00A829B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C240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% от общего количества семей воспитанников</w:t>
            </w:r>
          </w:p>
        </w:tc>
      </w:tr>
      <w:tr w:rsidR="00CD4579" w:rsidTr="00A829B2">
        <w:tc>
          <w:tcPr>
            <w:tcW w:w="3190" w:type="dxa"/>
          </w:tcPr>
          <w:p w:rsidR="00CD4579" w:rsidRDefault="00CD4579" w:rsidP="00A829B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Полная</w:t>
            </w:r>
          </w:p>
        </w:tc>
        <w:tc>
          <w:tcPr>
            <w:tcW w:w="3190" w:type="dxa"/>
          </w:tcPr>
          <w:p w:rsidR="00CD4579" w:rsidRDefault="00CD4579" w:rsidP="00A829B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112</w:t>
            </w:r>
          </w:p>
        </w:tc>
        <w:tc>
          <w:tcPr>
            <w:tcW w:w="3191" w:type="dxa"/>
          </w:tcPr>
          <w:p w:rsidR="00CD4579" w:rsidRDefault="00CD4579" w:rsidP="00A829B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95  %</w:t>
            </w:r>
          </w:p>
        </w:tc>
      </w:tr>
      <w:tr w:rsidR="00CD4579" w:rsidTr="00A829B2">
        <w:tc>
          <w:tcPr>
            <w:tcW w:w="3190" w:type="dxa"/>
          </w:tcPr>
          <w:p w:rsidR="00CD4579" w:rsidRDefault="00CD4579" w:rsidP="00A829B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Неполная с матерью</w:t>
            </w:r>
          </w:p>
        </w:tc>
        <w:tc>
          <w:tcPr>
            <w:tcW w:w="3190" w:type="dxa"/>
          </w:tcPr>
          <w:p w:rsidR="00CD4579" w:rsidRDefault="00CD4579" w:rsidP="00A829B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3191" w:type="dxa"/>
          </w:tcPr>
          <w:p w:rsidR="00CD4579" w:rsidRDefault="00CD4579" w:rsidP="00A829B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12,7 %</w:t>
            </w:r>
          </w:p>
        </w:tc>
      </w:tr>
      <w:tr w:rsidR="00CD4579" w:rsidTr="00A829B2">
        <w:tc>
          <w:tcPr>
            <w:tcW w:w="3190" w:type="dxa"/>
          </w:tcPr>
          <w:p w:rsidR="00CD4579" w:rsidRDefault="00CD4579" w:rsidP="00A829B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Неполная с отцом</w:t>
            </w:r>
          </w:p>
        </w:tc>
        <w:tc>
          <w:tcPr>
            <w:tcW w:w="3190" w:type="dxa"/>
          </w:tcPr>
          <w:p w:rsidR="00CD4579" w:rsidRDefault="00CD4579" w:rsidP="00A829B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191" w:type="dxa"/>
          </w:tcPr>
          <w:p w:rsidR="00CD4579" w:rsidRDefault="00CD4579" w:rsidP="00A829B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0,85 %</w:t>
            </w:r>
          </w:p>
        </w:tc>
      </w:tr>
      <w:tr w:rsidR="00CD4579" w:rsidTr="00A829B2">
        <w:tc>
          <w:tcPr>
            <w:tcW w:w="3190" w:type="dxa"/>
          </w:tcPr>
          <w:p w:rsidR="00CD4579" w:rsidRDefault="00CD4579" w:rsidP="00A829B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Оформлено опекунство</w:t>
            </w:r>
          </w:p>
        </w:tc>
        <w:tc>
          <w:tcPr>
            <w:tcW w:w="3190" w:type="dxa"/>
          </w:tcPr>
          <w:p w:rsidR="00CD4579" w:rsidRDefault="00CD4579" w:rsidP="00A829B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191" w:type="dxa"/>
          </w:tcPr>
          <w:p w:rsidR="00CD4579" w:rsidRDefault="00CD4579" w:rsidP="00A829B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</w:tbl>
    <w:p w:rsidR="00CD4579" w:rsidRPr="00D606F2" w:rsidRDefault="00CD4579" w:rsidP="00CD457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D4579" w:rsidRPr="003F1348" w:rsidRDefault="00CD4579" w:rsidP="00CD457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</w:t>
      </w:r>
      <w:r w:rsidRPr="003F13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Характеристика семей по количеству детей</w:t>
      </w:r>
    </w:p>
    <w:p w:rsidR="00CD4579" w:rsidRDefault="00CD4579" w:rsidP="00CD457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3109"/>
        <w:gridCol w:w="3108"/>
        <w:gridCol w:w="3128"/>
      </w:tblGrid>
      <w:tr w:rsidR="00CD4579" w:rsidTr="00A829B2">
        <w:tc>
          <w:tcPr>
            <w:tcW w:w="3190" w:type="dxa"/>
          </w:tcPr>
          <w:p w:rsidR="00CD4579" w:rsidRPr="005A527B" w:rsidRDefault="00CD4579" w:rsidP="00A829B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A527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Количество детей в семье</w:t>
            </w:r>
          </w:p>
        </w:tc>
        <w:tc>
          <w:tcPr>
            <w:tcW w:w="3190" w:type="dxa"/>
          </w:tcPr>
          <w:p w:rsidR="00CD4579" w:rsidRPr="005A527B" w:rsidRDefault="00CD4579" w:rsidP="00A829B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A527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Количество семей</w:t>
            </w:r>
          </w:p>
        </w:tc>
        <w:tc>
          <w:tcPr>
            <w:tcW w:w="3191" w:type="dxa"/>
          </w:tcPr>
          <w:p w:rsidR="00CD4579" w:rsidRPr="005A527B" w:rsidRDefault="00CD4579" w:rsidP="00A829B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A527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% от общего количества семей воспитанников</w:t>
            </w:r>
          </w:p>
        </w:tc>
      </w:tr>
      <w:tr w:rsidR="00CD4579" w:rsidTr="00A829B2">
        <w:tc>
          <w:tcPr>
            <w:tcW w:w="3190" w:type="dxa"/>
          </w:tcPr>
          <w:p w:rsidR="00CD4579" w:rsidRDefault="00CD4579" w:rsidP="00A829B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Один ребенок</w:t>
            </w:r>
          </w:p>
        </w:tc>
        <w:tc>
          <w:tcPr>
            <w:tcW w:w="3190" w:type="dxa"/>
          </w:tcPr>
          <w:p w:rsidR="00CD4579" w:rsidRDefault="00CD4579" w:rsidP="00A829B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3191" w:type="dxa"/>
          </w:tcPr>
          <w:p w:rsidR="00CD4579" w:rsidRDefault="00CD4579" w:rsidP="00A829B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34%</w:t>
            </w:r>
          </w:p>
        </w:tc>
      </w:tr>
      <w:tr w:rsidR="00CD4579" w:rsidTr="00A829B2">
        <w:tc>
          <w:tcPr>
            <w:tcW w:w="3190" w:type="dxa"/>
          </w:tcPr>
          <w:p w:rsidR="00CD4579" w:rsidRDefault="00CD4579" w:rsidP="00A829B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Два ребенка</w:t>
            </w:r>
          </w:p>
        </w:tc>
        <w:tc>
          <w:tcPr>
            <w:tcW w:w="3190" w:type="dxa"/>
          </w:tcPr>
          <w:p w:rsidR="00CD4579" w:rsidRDefault="00CD4579" w:rsidP="00A829B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3191" w:type="dxa"/>
          </w:tcPr>
          <w:p w:rsidR="00CD4579" w:rsidRDefault="00CD4579" w:rsidP="00A829B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56,7%</w:t>
            </w:r>
          </w:p>
        </w:tc>
      </w:tr>
      <w:tr w:rsidR="00CD4579" w:rsidTr="00A829B2">
        <w:tc>
          <w:tcPr>
            <w:tcW w:w="3190" w:type="dxa"/>
          </w:tcPr>
          <w:p w:rsidR="00CD4579" w:rsidRDefault="00CD4579" w:rsidP="00A829B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Три ребенка и более</w:t>
            </w:r>
          </w:p>
        </w:tc>
        <w:tc>
          <w:tcPr>
            <w:tcW w:w="3190" w:type="dxa"/>
          </w:tcPr>
          <w:p w:rsidR="00CD4579" w:rsidRDefault="00CD4579" w:rsidP="00A829B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3191" w:type="dxa"/>
          </w:tcPr>
          <w:p w:rsidR="00CD4579" w:rsidRDefault="00CD4579" w:rsidP="00A829B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12,7%</w:t>
            </w:r>
          </w:p>
        </w:tc>
      </w:tr>
    </w:tbl>
    <w:p w:rsidR="00CD4579" w:rsidRPr="00D606F2" w:rsidRDefault="00CD4579" w:rsidP="00CD457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D4579" w:rsidRPr="00D606F2" w:rsidRDefault="00CD4579" w:rsidP="00CD457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240B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Вывод: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оспитательная работа строится с учетом индиви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дуальных особенностей детей, с 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использованием разнообразных форм и методов, в те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сной взаимосвязи воспитателей, 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специалистов и родителей. Детям из неполных семей уделяется большее внимание в </w:t>
      </w:r>
    </w:p>
    <w:p w:rsidR="00CD4579" w:rsidRDefault="00CD4579" w:rsidP="00CD457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пе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рвые месяцы после зачисления в д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етский сад.</w:t>
      </w:r>
    </w:p>
    <w:p w:rsidR="00CD4579" w:rsidRPr="00D606F2" w:rsidRDefault="00CD4579" w:rsidP="00CD457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D4579" w:rsidRPr="00D606F2" w:rsidRDefault="00CD4579" w:rsidP="00CD457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                                           </w:t>
      </w:r>
      <w:r w:rsidRPr="00D606F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Дополнительное образование</w:t>
      </w:r>
    </w:p>
    <w:p w:rsidR="00CD4579" w:rsidRPr="00D606F2" w:rsidRDefault="00CD4579" w:rsidP="00CD457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2021  году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д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етском саду работали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 кружка на платной основе 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направлениям:</w:t>
      </w:r>
    </w:p>
    <w:p w:rsidR="00CD4579" w:rsidRPr="00DD1B19" w:rsidRDefault="00CD4579" w:rsidP="00CD4579">
      <w:pPr>
        <w:pStyle w:val="a3"/>
        <w:numPr>
          <w:ilvl w:val="0"/>
          <w:numId w:val="10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07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речевое развитие: обучение </w:t>
      </w:r>
      <w:proofErr w:type="gramStart"/>
      <w:r w:rsidRPr="00130750">
        <w:rPr>
          <w:rFonts w:ascii="Times New Roman" w:eastAsia="Times New Roman" w:hAnsi="Times New Roman" w:cs="Times New Roman"/>
          <w:sz w:val="24"/>
          <w:szCs w:val="24"/>
          <w:lang w:eastAsia="ru-RU"/>
        </w:rPr>
        <w:t>чт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ению  «</w:t>
      </w:r>
      <w:proofErr w:type="spellStart"/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Букваренок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» -1</w:t>
      </w:r>
    </w:p>
    <w:p w:rsidR="00CD4579" w:rsidRDefault="00CD4579" w:rsidP="00CD457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2)   речевое развитие: логопедический кружок «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Речецветик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» -1, «Говоруша"-1</w:t>
      </w:r>
    </w:p>
    <w:p w:rsidR="00CD4579" w:rsidRDefault="00CD4579" w:rsidP="00CD457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     3)   физическое: фигурное катание в Ледовом дворце спорта -1</w:t>
      </w:r>
    </w:p>
    <w:p w:rsidR="00CD4579" w:rsidRDefault="00CD4579" w:rsidP="00CD457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4)  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легоконструирование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робототехника «Развивай-ка» -1</w:t>
      </w:r>
    </w:p>
    <w:p w:rsidR="00CD4579" w:rsidRPr="00D606F2" w:rsidRDefault="00CD4579" w:rsidP="00CD457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D4579" w:rsidRPr="00D606F2" w:rsidRDefault="00CD4579" w:rsidP="00CD457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В дополнитель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ном образовании задействовано 74 процентов воспитанников д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етского </w:t>
      </w:r>
    </w:p>
    <w:p w:rsidR="00CD4579" w:rsidRDefault="00CD4579" w:rsidP="00CD457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сада.</w:t>
      </w:r>
    </w:p>
    <w:p w:rsidR="00CD4579" w:rsidRPr="009C1516" w:rsidRDefault="00CD4579" w:rsidP="00CD457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151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течении всего учебного года велась дополнительная образовательная деятельность.  </w:t>
      </w:r>
    </w:p>
    <w:tbl>
      <w:tblPr>
        <w:tblStyle w:val="a4"/>
        <w:tblW w:w="5309" w:type="pct"/>
        <w:tblInd w:w="-147" w:type="dxa"/>
        <w:tblLayout w:type="fixed"/>
        <w:tblLook w:val="04A0" w:firstRow="1" w:lastRow="0" w:firstColumn="1" w:lastColumn="0" w:noHBand="0" w:noVBand="1"/>
      </w:tblPr>
      <w:tblGrid>
        <w:gridCol w:w="427"/>
        <w:gridCol w:w="2209"/>
        <w:gridCol w:w="1617"/>
        <w:gridCol w:w="20"/>
        <w:gridCol w:w="2100"/>
        <w:gridCol w:w="752"/>
        <w:gridCol w:w="236"/>
        <w:gridCol w:w="536"/>
        <w:gridCol w:w="244"/>
        <w:gridCol w:w="1782"/>
      </w:tblGrid>
      <w:tr w:rsidR="00CD4579" w:rsidRPr="009C1516" w:rsidTr="00A829B2">
        <w:tc>
          <w:tcPr>
            <w:tcW w:w="215" w:type="pct"/>
          </w:tcPr>
          <w:p w:rsidR="00CD4579" w:rsidRPr="009C1516" w:rsidRDefault="00CD4579" w:rsidP="00A829B2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C151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113" w:type="pct"/>
          </w:tcPr>
          <w:p w:rsidR="00CD4579" w:rsidRPr="009C1516" w:rsidRDefault="00CD4579" w:rsidP="00A829B2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C151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Направленности</w:t>
            </w:r>
          </w:p>
        </w:tc>
        <w:tc>
          <w:tcPr>
            <w:tcW w:w="815" w:type="pct"/>
          </w:tcPr>
          <w:p w:rsidR="00CD4579" w:rsidRPr="009C1516" w:rsidRDefault="00CD4579" w:rsidP="00A829B2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C151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Количество занятий в неделю</w:t>
            </w:r>
          </w:p>
        </w:tc>
        <w:tc>
          <w:tcPr>
            <w:tcW w:w="1068" w:type="pct"/>
            <w:gridSpan w:val="2"/>
          </w:tcPr>
          <w:p w:rsidR="00CD4579" w:rsidRPr="009C1516" w:rsidRDefault="00CD4579" w:rsidP="00A829B2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C151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Объём недельной нагрузки по дополнительному образованию (минут)</w:t>
            </w:r>
          </w:p>
        </w:tc>
        <w:tc>
          <w:tcPr>
            <w:tcW w:w="379" w:type="pct"/>
          </w:tcPr>
          <w:p w:rsidR="00CD4579" w:rsidRPr="009C1516" w:rsidRDefault="00CD4579" w:rsidP="00A829B2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C151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Кол-во занятий в год</w:t>
            </w:r>
          </w:p>
        </w:tc>
        <w:tc>
          <w:tcPr>
            <w:tcW w:w="389" w:type="pct"/>
            <w:gridSpan w:val="2"/>
          </w:tcPr>
          <w:p w:rsidR="00CD4579" w:rsidRPr="009C1516" w:rsidRDefault="00CD4579" w:rsidP="00A829B2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C151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Кол-во детей</w:t>
            </w:r>
          </w:p>
        </w:tc>
        <w:tc>
          <w:tcPr>
            <w:tcW w:w="1021" w:type="pct"/>
            <w:gridSpan w:val="2"/>
          </w:tcPr>
          <w:p w:rsidR="00CD4579" w:rsidRPr="009C1516" w:rsidRDefault="00CD4579" w:rsidP="00A829B2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C151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Руководитель</w:t>
            </w:r>
          </w:p>
        </w:tc>
      </w:tr>
      <w:tr w:rsidR="00CD4579" w:rsidRPr="009C1516" w:rsidTr="00A829B2">
        <w:tc>
          <w:tcPr>
            <w:tcW w:w="5000" w:type="pct"/>
            <w:gridSpan w:val="10"/>
          </w:tcPr>
          <w:p w:rsidR="00CD4579" w:rsidRPr="009C1516" w:rsidRDefault="00CD4579" w:rsidP="00A829B2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                      Направление по речевое </w:t>
            </w:r>
            <w:r w:rsidRPr="009C151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развитию (кружок «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Речецветик</w:t>
            </w:r>
            <w:proofErr w:type="spellEnd"/>
            <w:r w:rsidRPr="009C151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»)</w:t>
            </w:r>
          </w:p>
        </w:tc>
      </w:tr>
      <w:tr w:rsidR="00CD4579" w:rsidRPr="009C1516" w:rsidTr="00A829B2">
        <w:tc>
          <w:tcPr>
            <w:tcW w:w="215" w:type="pct"/>
          </w:tcPr>
          <w:p w:rsidR="00CD4579" w:rsidRPr="009C1516" w:rsidRDefault="00CD4579" w:rsidP="00A829B2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C151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13" w:type="pct"/>
          </w:tcPr>
          <w:p w:rsidR="00CD4579" w:rsidRPr="009C1516" w:rsidRDefault="00CD4579" w:rsidP="00A829B2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C151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Старшая группа </w:t>
            </w:r>
          </w:p>
        </w:tc>
        <w:tc>
          <w:tcPr>
            <w:tcW w:w="815" w:type="pct"/>
          </w:tcPr>
          <w:p w:rsidR="00CD4579" w:rsidRPr="009C1516" w:rsidRDefault="00CD4579" w:rsidP="00A829B2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  <w:r w:rsidRPr="009C151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раз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</w:t>
            </w:r>
            <w:r w:rsidRPr="009C151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в неделю</w:t>
            </w:r>
          </w:p>
        </w:tc>
        <w:tc>
          <w:tcPr>
            <w:tcW w:w="1068" w:type="pct"/>
            <w:gridSpan w:val="2"/>
          </w:tcPr>
          <w:p w:rsidR="00CD4579" w:rsidRPr="009C1516" w:rsidRDefault="00CD4579" w:rsidP="00A829B2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C151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25 мин</w:t>
            </w:r>
          </w:p>
        </w:tc>
        <w:tc>
          <w:tcPr>
            <w:tcW w:w="379" w:type="pct"/>
          </w:tcPr>
          <w:p w:rsidR="00CD4579" w:rsidRPr="009C1516" w:rsidRDefault="00CD4579" w:rsidP="00A829B2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389" w:type="pct"/>
            <w:gridSpan w:val="2"/>
          </w:tcPr>
          <w:p w:rsidR="00CD4579" w:rsidRPr="009C1516" w:rsidRDefault="00CD4579" w:rsidP="00A829B2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16</w:t>
            </w:r>
          </w:p>
        </w:tc>
        <w:tc>
          <w:tcPr>
            <w:tcW w:w="1021" w:type="pct"/>
            <w:gridSpan w:val="2"/>
          </w:tcPr>
          <w:p w:rsidR="00CD4579" w:rsidRPr="009C1516" w:rsidRDefault="00CD4579" w:rsidP="00A829B2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Салахутдинова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Д.А.</w:t>
            </w:r>
          </w:p>
        </w:tc>
      </w:tr>
      <w:tr w:rsidR="00CD4579" w:rsidRPr="009C1516" w:rsidTr="00A829B2">
        <w:tc>
          <w:tcPr>
            <w:tcW w:w="5000" w:type="pct"/>
            <w:gridSpan w:val="10"/>
          </w:tcPr>
          <w:p w:rsidR="00CD4579" w:rsidRDefault="00CD4579" w:rsidP="00A829B2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Направление по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познавательному  развитию</w:t>
            </w:r>
            <w:proofErr w:type="gramEnd"/>
          </w:p>
          <w:p w:rsidR="00CD4579" w:rsidRPr="009C1516" w:rsidRDefault="00CD4579" w:rsidP="00A829B2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(кружок «Развивай-ка</w:t>
            </w:r>
            <w:r w:rsidRPr="009C151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»)</w:t>
            </w:r>
          </w:p>
        </w:tc>
      </w:tr>
      <w:tr w:rsidR="00CD4579" w:rsidRPr="009C1516" w:rsidTr="00A829B2">
        <w:tc>
          <w:tcPr>
            <w:tcW w:w="215" w:type="pct"/>
          </w:tcPr>
          <w:p w:rsidR="00CD4579" w:rsidRPr="009C1516" w:rsidRDefault="00CD4579" w:rsidP="00A829B2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C151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13" w:type="pct"/>
          </w:tcPr>
          <w:p w:rsidR="00CD4579" w:rsidRPr="009C1516" w:rsidRDefault="00CD4579" w:rsidP="00A829B2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C151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Старшая группа </w:t>
            </w:r>
          </w:p>
        </w:tc>
        <w:tc>
          <w:tcPr>
            <w:tcW w:w="815" w:type="pct"/>
          </w:tcPr>
          <w:p w:rsidR="00CD4579" w:rsidRPr="009C1516" w:rsidRDefault="00CD4579" w:rsidP="00A829B2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  <w:r w:rsidRPr="009C151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раз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</w:t>
            </w:r>
            <w:r w:rsidRPr="009C151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в неделю</w:t>
            </w:r>
          </w:p>
        </w:tc>
        <w:tc>
          <w:tcPr>
            <w:tcW w:w="1068" w:type="pct"/>
            <w:gridSpan w:val="2"/>
          </w:tcPr>
          <w:p w:rsidR="00CD4579" w:rsidRPr="009C1516" w:rsidRDefault="00CD4579" w:rsidP="00A829B2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C151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25 мин</w:t>
            </w:r>
          </w:p>
        </w:tc>
        <w:tc>
          <w:tcPr>
            <w:tcW w:w="379" w:type="pct"/>
          </w:tcPr>
          <w:p w:rsidR="00CD4579" w:rsidRPr="009C1516" w:rsidRDefault="00CD4579" w:rsidP="00A829B2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389" w:type="pct"/>
            <w:gridSpan w:val="2"/>
          </w:tcPr>
          <w:p w:rsidR="00CD4579" w:rsidRPr="009C1516" w:rsidRDefault="00CD4579" w:rsidP="00A829B2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 15</w:t>
            </w:r>
          </w:p>
        </w:tc>
        <w:tc>
          <w:tcPr>
            <w:tcW w:w="1021" w:type="pct"/>
            <w:gridSpan w:val="2"/>
          </w:tcPr>
          <w:p w:rsidR="00CD4579" w:rsidRPr="009C1516" w:rsidRDefault="00CD4579" w:rsidP="00A829B2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Хаматвалиева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И.И.</w:t>
            </w:r>
          </w:p>
        </w:tc>
      </w:tr>
      <w:tr w:rsidR="00CD4579" w:rsidRPr="009C1516" w:rsidTr="00A829B2">
        <w:trPr>
          <w:trHeight w:val="597"/>
        </w:trPr>
        <w:tc>
          <w:tcPr>
            <w:tcW w:w="5000" w:type="pct"/>
            <w:gridSpan w:val="10"/>
          </w:tcPr>
          <w:p w:rsidR="00CD4579" w:rsidRPr="00AC6FC3" w:rsidRDefault="00CD4579" w:rsidP="00A829B2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AC6FC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               </w:t>
            </w:r>
            <w:r w:rsidRPr="00AC6FC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Нап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равление по речевому развитию (кружок «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Говоруша</w:t>
            </w:r>
            <w:proofErr w:type="spellEnd"/>
            <w:r w:rsidRPr="00AC6FC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»)</w:t>
            </w:r>
          </w:p>
        </w:tc>
      </w:tr>
      <w:tr w:rsidR="00CD4579" w:rsidRPr="009C1516" w:rsidTr="00A829B2">
        <w:trPr>
          <w:trHeight w:val="282"/>
        </w:trPr>
        <w:tc>
          <w:tcPr>
            <w:tcW w:w="215" w:type="pct"/>
          </w:tcPr>
          <w:p w:rsidR="00CD4579" w:rsidRPr="009C1516" w:rsidRDefault="00CD4579" w:rsidP="00A829B2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13" w:type="pct"/>
          </w:tcPr>
          <w:p w:rsidR="00CD4579" w:rsidRDefault="00CD4579" w:rsidP="00A829B2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Средняя группа</w:t>
            </w:r>
          </w:p>
        </w:tc>
        <w:tc>
          <w:tcPr>
            <w:tcW w:w="825" w:type="pct"/>
            <w:gridSpan w:val="2"/>
          </w:tcPr>
          <w:p w:rsidR="00CD4579" w:rsidRDefault="00CD4579" w:rsidP="00A829B2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 раза в неделю</w:t>
            </w:r>
          </w:p>
        </w:tc>
        <w:tc>
          <w:tcPr>
            <w:tcW w:w="1058" w:type="pct"/>
          </w:tcPr>
          <w:p w:rsidR="00CD4579" w:rsidRDefault="00CD4579" w:rsidP="00A829B2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25 мин</w:t>
            </w:r>
          </w:p>
        </w:tc>
        <w:tc>
          <w:tcPr>
            <w:tcW w:w="498" w:type="pct"/>
            <w:gridSpan w:val="2"/>
          </w:tcPr>
          <w:p w:rsidR="00CD4579" w:rsidRDefault="00CD4579" w:rsidP="00A829B2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393" w:type="pct"/>
            <w:gridSpan w:val="2"/>
          </w:tcPr>
          <w:p w:rsidR="00CD4579" w:rsidRDefault="00CD4579" w:rsidP="00A829B2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98" w:type="pct"/>
          </w:tcPr>
          <w:p w:rsidR="00CD4579" w:rsidRDefault="00CD4579" w:rsidP="00A829B2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Спирина И.М.</w:t>
            </w:r>
          </w:p>
        </w:tc>
      </w:tr>
      <w:tr w:rsidR="00CD4579" w:rsidRPr="009C1516" w:rsidTr="00A829B2">
        <w:trPr>
          <w:trHeight w:val="300"/>
        </w:trPr>
        <w:tc>
          <w:tcPr>
            <w:tcW w:w="5000" w:type="pct"/>
            <w:gridSpan w:val="10"/>
          </w:tcPr>
          <w:p w:rsidR="00CD4579" w:rsidRPr="00F05885" w:rsidRDefault="00CD4579" w:rsidP="00A829B2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0588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                    Направление по речевому развитию (кружок «</w:t>
            </w:r>
            <w:proofErr w:type="spellStart"/>
            <w:r w:rsidRPr="00F0588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Букваренок</w:t>
            </w:r>
            <w:proofErr w:type="spellEnd"/>
            <w:r w:rsidRPr="00F0588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)</w:t>
            </w:r>
          </w:p>
        </w:tc>
      </w:tr>
      <w:tr w:rsidR="00CD4579" w:rsidRPr="009C1516" w:rsidTr="00A829B2">
        <w:trPr>
          <w:trHeight w:val="435"/>
        </w:trPr>
        <w:tc>
          <w:tcPr>
            <w:tcW w:w="215" w:type="pct"/>
          </w:tcPr>
          <w:p w:rsidR="00CD4579" w:rsidRDefault="00CD4579" w:rsidP="00A829B2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13" w:type="pct"/>
          </w:tcPr>
          <w:p w:rsidR="00CD4579" w:rsidRDefault="00CD4579" w:rsidP="00A829B2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Подготовительная группа</w:t>
            </w:r>
          </w:p>
        </w:tc>
        <w:tc>
          <w:tcPr>
            <w:tcW w:w="825" w:type="pct"/>
            <w:gridSpan w:val="2"/>
          </w:tcPr>
          <w:p w:rsidR="00CD4579" w:rsidRDefault="00CD4579" w:rsidP="00A829B2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 раза в неделю</w:t>
            </w:r>
          </w:p>
        </w:tc>
        <w:tc>
          <w:tcPr>
            <w:tcW w:w="1058" w:type="pct"/>
          </w:tcPr>
          <w:p w:rsidR="00CD4579" w:rsidRDefault="00CD4579" w:rsidP="00A829B2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30 мин</w:t>
            </w:r>
          </w:p>
        </w:tc>
        <w:tc>
          <w:tcPr>
            <w:tcW w:w="498" w:type="pct"/>
            <w:gridSpan w:val="2"/>
          </w:tcPr>
          <w:p w:rsidR="00CD4579" w:rsidRDefault="00CD4579" w:rsidP="00A829B2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393" w:type="pct"/>
            <w:gridSpan w:val="2"/>
          </w:tcPr>
          <w:p w:rsidR="00CD4579" w:rsidRDefault="00CD4579" w:rsidP="00A829B2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898" w:type="pct"/>
          </w:tcPr>
          <w:p w:rsidR="00CD4579" w:rsidRDefault="00CD4579" w:rsidP="00A829B2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Спирина И.М.</w:t>
            </w:r>
          </w:p>
        </w:tc>
      </w:tr>
      <w:tr w:rsidR="00CD4579" w:rsidRPr="009C1516" w:rsidTr="00A829B2">
        <w:trPr>
          <w:trHeight w:val="435"/>
        </w:trPr>
        <w:tc>
          <w:tcPr>
            <w:tcW w:w="5000" w:type="pct"/>
            <w:gridSpan w:val="10"/>
          </w:tcPr>
          <w:p w:rsidR="00CD4579" w:rsidRPr="00A35623" w:rsidRDefault="00CD4579" w:rsidP="00A829B2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                </w:t>
            </w:r>
            <w:r w:rsidRPr="00A3562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Направление по познавате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л</w:t>
            </w:r>
            <w:r w:rsidRPr="00A3562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ьному развитию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(кружок «Пифагор»)</w:t>
            </w:r>
          </w:p>
        </w:tc>
      </w:tr>
      <w:tr w:rsidR="00CD4579" w:rsidRPr="009C1516" w:rsidTr="00A829B2">
        <w:trPr>
          <w:trHeight w:val="435"/>
        </w:trPr>
        <w:tc>
          <w:tcPr>
            <w:tcW w:w="215" w:type="pct"/>
          </w:tcPr>
          <w:p w:rsidR="00CD4579" w:rsidRDefault="00CD4579" w:rsidP="00A829B2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13" w:type="pct"/>
          </w:tcPr>
          <w:p w:rsidR="00CD4579" w:rsidRDefault="00CD4579" w:rsidP="00A829B2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Подготовительная группа</w:t>
            </w:r>
          </w:p>
        </w:tc>
        <w:tc>
          <w:tcPr>
            <w:tcW w:w="825" w:type="pct"/>
            <w:gridSpan w:val="2"/>
          </w:tcPr>
          <w:p w:rsidR="00CD4579" w:rsidRDefault="00CD4579" w:rsidP="00A829B2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2 раза в неделю </w:t>
            </w:r>
          </w:p>
        </w:tc>
        <w:tc>
          <w:tcPr>
            <w:tcW w:w="1058" w:type="pct"/>
          </w:tcPr>
          <w:p w:rsidR="00CD4579" w:rsidRDefault="00CD4579" w:rsidP="00A829B2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30 мин</w:t>
            </w:r>
          </w:p>
        </w:tc>
        <w:tc>
          <w:tcPr>
            <w:tcW w:w="498" w:type="pct"/>
            <w:gridSpan w:val="2"/>
          </w:tcPr>
          <w:p w:rsidR="00CD4579" w:rsidRDefault="00CD4579" w:rsidP="00A829B2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393" w:type="pct"/>
            <w:gridSpan w:val="2"/>
          </w:tcPr>
          <w:p w:rsidR="00CD4579" w:rsidRDefault="00CD4579" w:rsidP="00A829B2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898" w:type="pct"/>
          </w:tcPr>
          <w:p w:rsidR="00CD4579" w:rsidRDefault="00CD4579" w:rsidP="00A829B2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Галанцева</w:t>
            </w:r>
            <w:proofErr w:type="spellEnd"/>
          </w:p>
          <w:p w:rsidR="00CD4579" w:rsidRDefault="00CD4579" w:rsidP="00A829B2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А.А.</w:t>
            </w:r>
          </w:p>
        </w:tc>
      </w:tr>
      <w:tr w:rsidR="00CD4579" w:rsidRPr="009C1516" w:rsidTr="00A829B2">
        <w:trPr>
          <w:trHeight w:val="300"/>
        </w:trPr>
        <w:tc>
          <w:tcPr>
            <w:tcW w:w="5000" w:type="pct"/>
            <w:gridSpan w:val="10"/>
          </w:tcPr>
          <w:p w:rsidR="00CD4579" w:rsidRDefault="00CD4579" w:rsidP="00A829B2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207F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Направление по физическому развитию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( на безвозмездной основе)</w:t>
            </w:r>
          </w:p>
        </w:tc>
      </w:tr>
      <w:tr w:rsidR="00CD4579" w:rsidRPr="009C1516" w:rsidTr="00A829B2">
        <w:trPr>
          <w:trHeight w:val="300"/>
        </w:trPr>
        <w:tc>
          <w:tcPr>
            <w:tcW w:w="215" w:type="pct"/>
          </w:tcPr>
          <w:p w:rsidR="00CD4579" w:rsidRDefault="00CD4579" w:rsidP="00A829B2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113" w:type="pct"/>
          </w:tcPr>
          <w:p w:rsidR="00CD4579" w:rsidRDefault="00CD4579" w:rsidP="00A829B2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Старшая группа</w:t>
            </w:r>
          </w:p>
        </w:tc>
        <w:tc>
          <w:tcPr>
            <w:tcW w:w="825" w:type="pct"/>
            <w:gridSpan w:val="2"/>
          </w:tcPr>
          <w:p w:rsidR="00CD4579" w:rsidRDefault="00CD4579" w:rsidP="00A829B2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 раза в неделю</w:t>
            </w:r>
          </w:p>
        </w:tc>
        <w:tc>
          <w:tcPr>
            <w:tcW w:w="1058" w:type="pct"/>
          </w:tcPr>
          <w:p w:rsidR="00CD4579" w:rsidRDefault="00CD4579" w:rsidP="00A829B2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40 мин</w:t>
            </w:r>
          </w:p>
        </w:tc>
        <w:tc>
          <w:tcPr>
            <w:tcW w:w="498" w:type="pct"/>
            <w:gridSpan w:val="2"/>
          </w:tcPr>
          <w:p w:rsidR="00CD4579" w:rsidRDefault="00CD4579" w:rsidP="00A829B2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393" w:type="pct"/>
            <w:gridSpan w:val="2"/>
          </w:tcPr>
          <w:p w:rsidR="00CD4579" w:rsidRDefault="00CD4579" w:rsidP="00A829B2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898" w:type="pct"/>
          </w:tcPr>
          <w:p w:rsidR="00CD4579" w:rsidRDefault="00CD4579" w:rsidP="00A829B2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Тренеры ЛДС</w:t>
            </w:r>
          </w:p>
        </w:tc>
      </w:tr>
    </w:tbl>
    <w:p w:rsidR="00CD4579" w:rsidRPr="009C1516" w:rsidRDefault="00CD4579" w:rsidP="00CD457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D4579" w:rsidRDefault="00CD4579" w:rsidP="00CD457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b/>
          <w:noProof/>
          <w:lang w:eastAsia="ru-RU"/>
        </w:rPr>
        <w:drawing>
          <wp:inline distT="0" distB="0" distL="0" distR="0" wp14:anchorId="1815BBAE" wp14:editId="14CDB610">
            <wp:extent cx="5810250" cy="2562225"/>
            <wp:effectExtent l="0" t="0" r="0" b="9525"/>
            <wp:docPr id="2" name="Диаграмма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:rsidR="00CD4579" w:rsidRDefault="00CD4579" w:rsidP="00CD457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Вывод:</w:t>
      </w:r>
    </w:p>
    <w:p w:rsidR="00CD4579" w:rsidRPr="00552881" w:rsidRDefault="00CD4579" w:rsidP="00CD457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д</w:t>
      </w:r>
      <w:r w:rsidRPr="009E128D">
        <w:rPr>
          <w:rFonts w:ascii="Times New Roman" w:hAnsi="Times New Roman" w:cs="Times New Roman"/>
          <w:sz w:val="24"/>
          <w:szCs w:val="24"/>
        </w:rPr>
        <w:t>ополните</w:t>
      </w:r>
      <w:r>
        <w:rPr>
          <w:rFonts w:ascii="Times New Roman" w:hAnsi="Times New Roman" w:cs="Times New Roman"/>
          <w:sz w:val="24"/>
          <w:szCs w:val="24"/>
        </w:rPr>
        <w:t xml:space="preserve">льное образование,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реализуется </w:t>
      </w:r>
      <w:r w:rsidRPr="009E128D">
        <w:rPr>
          <w:rFonts w:ascii="Times New Roman" w:hAnsi="Times New Roman" w:cs="Times New Roman"/>
          <w:sz w:val="24"/>
          <w:szCs w:val="24"/>
        </w:rPr>
        <w:t xml:space="preserve"> через</w:t>
      </w:r>
      <w:proofErr w:type="gramEnd"/>
      <w:r w:rsidRPr="009E128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платные образовательные услуги, которые  учитывают </w:t>
      </w:r>
      <w:r w:rsidRPr="009E128D">
        <w:rPr>
          <w:rFonts w:ascii="Times New Roman" w:hAnsi="Times New Roman" w:cs="Times New Roman"/>
          <w:sz w:val="24"/>
          <w:szCs w:val="24"/>
        </w:rPr>
        <w:t xml:space="preserve"> интересы </w:t>
      </w:r>
      <w:r>
        <w:rPr>
          <w:rFonts w:ascii="Times New Roman" w:hAnsi="Times New Roman" w:cs="Times New Roman"/>
          <w:sz w:val="24"/>
          <w:szCs w:val="24"/>
        </w:rPr>
        <w:t xml:space="preserve">воспитанников </w:t>
      </w:r>
      <w:r w:rsidRPr="009E128D">
        <w:rPr>
          <w:rFonts w:ascii="Times New Roman" w:hAnsi="Times New Roman" w:cs="Times New Roman"/>
          <w:sz w:val="24"/>
          <w:szCs w:val="24"/>
        </w:rPr>
        <w:t xml:space="preserve">и </w:t>
      </w:r>
      <w:r>
        <w:rPr>
          <w:rFonts w:ascii="Times New Roman" w:hAnsi="Times New Roman" w:cs="Times New Roman"/>
          <w:sz w:val="24"/>
          <w:szCs w:val="24"/>
        </w:rPr>
        <w:t xml:space="preserve">способствуют выполнению </w:t>
      </w:r>
      <w:r w:rsidRPr="009E128D">
        <w:rPr>
          <w:rFonts w:ascii="Times New Roman" w:hAnsi="Times New Roman" w:cs="Times New Roman"/>
          <w:sz w:val="24"/>
          <w:szCs w:val="24"/>
        </w:rPr>
        <w:t>муници</w:t>
      </w:r>
      <w:r>
        <w:rPr>
          <w:rFonts w:ascii="Times New Roman" w:hAnsi="Times New Roman" w:cs="Times New Roman"/>
          <w:sz w:val="24"/>
          <w:szCs w:val="24"/>
        </w:rPr>
        <w:t xml:space="preserve">пального  задания </w:t>
      </w:r>
      <w:r w:rsidRPr="009E128D">
        <w:rPr>
          <w:rFonts w:ascii="Times New Roman" w:hAnsi="Times New Roman" w:cs="Times New Roman"/>
          <w:sz w:val="24"/>
          <w:szCs w:val="24"/>
        </w:rPr>
        <w:t xml:space="preserve"> по показателям:</w:t>
      </w:r>
    </w:p>
    <w:p w:rsidR="00CD4579" w:rsidRPr="009E128D" w:rsidRDefault="00CD4579" w:rsidP="00CD4579">
      <w:pPr>
        <w:pStyle w:val="a5"/>
        <w:rPr>
          <w:rFonts w:ascii="Times New Roman" w:hAnsi="Times New Roman" w:cs="Times New Roman"/>
          <w:sz w:val="24"/>
          <w:szCs w:val="24"/>
        </w:rPr>
      </w:pPr>
      <w:r w:rsidRPr="009E128D">
        <w:rPr>
          <w:rFonts w:ascii="Times New Roman" w:hAnsi="Times New Roman" w:cs="Times New Roman"/>
          <w:sz w:val="24"/>
          <w:szCs w:val="24"/>
        </w:rPr>
        <w:t>- результ</w:t>
      </w:r>
      <w:r>
        <w:rPr>
          <w:rFonts w:ascii="Times New Roman" w:hAnsi="Times New Roman" w:cs="Times New Roman"/>
          <w:sz w:val="24"/>
          <w:szCs w:val="24"/>
        </w:rPr>
        <w:t xml:space="preserve">ативное участие воспитанников в муниципальных </w:t>
      </w:r>
      <w:r w:rsidRPr="009E128D">
        <w:rPr>
          <w:rFonts w:ascii="Times New Roman" w:hAnsi="Times New Roman" w:cs="Times New Roman"/>
          <w:sz w:val="24"/>
          <w:szCs w:val="24"/>
        </w:rPr>
        <w:t>олимпиадах</w:t>
      </w:r>
      <w:r>
        <w:rPr>
          <w:rFonts w:ascii="Times New Roman" w:hAnsi="Times New Roman" w:cs="Times New Roman"/>
          <w:sz w:val="24"/>
          <w:szCs w:val="24"/>
        </w:rPr>
        <w:t xml:space="preserve"> и конкурсах разного уровня;</w:t>
      </w:r>
    </w:p>
    <w:p w:rsidR="00CD4579" w:rsidRDefault="00CD4579" w:rsidP="00CD4579">
      <w:pPr>
        <w:pStyle w:val="a5"/>
        <w:rPr>
          <w:rFonts w:ascii="Times New Roman" w:hAnsi="Times New Roman" w:cs="Times New Roman"/>
          <w:sz w:val="24"/>
          <w:szCs w:val="24"/>
        </w:rPr>
      </w:pPr>
      <w:r w:rsidRPr="009E128D">
        <w:rPr>
          <w:rFonts w:ascii="Times New Roman" w:hAnsi="Times New Roman" w:cs="Times New Roman"/>
          <w:sz w:val="24"/>
          <w:szCs w:val="24"/>
        </w:rPr>
        <w:t xml:space="preserve">- охват дополнительным образованием </w:t>
      </w:r>
      <w:r>
        <w:rPr>
          <w:rFonts w:ascii="Times New Roman" w:hAnsi="Times New Roman" w:cs="Times New Roman"/>
          <w:sz w:val="24"/>
          <w:szCs w:val="24"/>
        </w:rPr>
        <w:t>старших дошкольников.</w:t>
      </w:r>
    </w:p>
    <w:p w:rsidR="00CD4579" w:rsidRDefault="00CD4579" w:rsidP="00CD457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анализ реализованного учебного плана, </w:t>
      </w:r>
      <w:proofErr w:type="gramStart"/>
      <w:r>
        <w:rPr>
          <w:rFonts w:ascii="Times New Roman" w:hAnsi="Times New Roman" w:cs="Times New Roman"/>
          <w:sz w:val="24"/>
          <w:szCs w:val="24"/>
        </w:rPr>
        <w:t>календарного  графика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работы:</w:t>
      </w:r>
    </w:p>
    <w:p w:rsidR="00CD4579" w:rsidRPr="00D54D8C" w:rsidRDefault="00CD4579" w:rsidP="00CD4579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B90757">
        <w:rPr>
          <w:rFonts w:ascii="Times New Roman" w:hAnsi="Times New Roman" w:cs="Times New Roman"/>
          <w:sz w:val="24"/>
          <w:szCs w:val="24"/>
        </w:rPr>
        <w:t xml:space="preserve">          Учебный план</w:t>
      </w:r>
      <w:r>
        <w:rPr>
          <w:rFonts w:ascii="Times New Roman" w:hAnsi="Times New Roman" w:cs="Times New Roman"/>
          <w:sz w:val="24"/>
          <w:szCs w:val="24"/>
        </w:rPr>
        <w:t xml:space="preserve"> и календарный график работы</w:t>
      </w:r>
      <w:r w:rsidRPr="00B9075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ДОУ </w:t>
      </w:r>
      <w:r w:rsidRPr="00B90757">
        <w:rPr>
          <w:rFonts w:ascii="Times New Roman" w:hAnsi="Times New Roman" w:cs="Times New Roman"/>
          <w:sz w:val="24"/>
          <w:szCs w:val="24"/>
        </w:rPr>
        <w:t>разработан</w:t>
      </w:r>
      <w:r>
        <w:rPr>
          <w:rFonts w:ascii="Times New Roman" w:hAnsi="Times New Roman" w:cs="Times New Roman"/>
          <w:sz w:val="24"/>
          <w:szCs w:val="24"/>
        </w:rPr>
        <w:t xml:space="preserve">ы в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соответствии 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bCs/>
          <w:sz w:val="24"/>
          <w:szCs w:val="24"/>
        </w:rPr>
        <w:t>с</w:t>
      </w:r>
      <w:proofErr w:type="gramEnd"/>
      <w:r>
        <w:rPr>
          <w:rFonts w:ascii="Times New Roman" w:hAnsi="Times New Roman"/>
          <w:bCs/>
          <w:sz w:val="24"/>
          <w:szCs w:val="24"/>
        </w:rPr>
        <w:t xml:space="preserve"> п</w:t>
      </w:r>
      <w:r w:rsidRPr="005145A2">
        <w:rPr>
          <w:rFonts w:ascii="Times New Roman" w:hAnsi="Times New Roman"/>
          <w:bCs/>
          <w:sz w:val="24"/>
          <w:szCs w:val="24"/>
        </w:rPr>
        <w:t>риказ</w:t>
      </w:r>
      <w:r>
        <w:rPr>
          <w:rFonts w:ascii="Times New Roman" w:hAnsi="Times New Roman"/>
          <w:bCs/>
          <w:sz w:val="24"/>
          <w:szCs w:val="24"/>
        </w:rPr>
        <w:t>ом</w:t>
      </w:r>
      <w:r w:rsidRPr="005145A2">
        <w:rPr>
          <w:rFonts w:ascii="Times New Roman" w:hAnsi="Times New Roman"/>
          <w:bCs/>
          <w:sz w:val="24"/>
          <w:szCs w:val="24"/>
        </w:rPr>
        <w:t xml:space="preserve"> Министерства образования и науки РФ от 17 октября 2013г. №1155 «Об утверждении Федерального государственного образовательного стандарта дошкольного образования» </w:t>
      </w:r>
    </w:p>
    <w:p w:rsidR="00CD4579" w:rsidRPr="004C5B27" w:rsidRDefault="00CD4579" w:rsidP="00CD4579">
      <w:pPr>
        <w:spacing w:after="0" w:line="240" w:lineRule="auto"/>
        <w:ind w:left="-1134" w:right="-284" w:firstLine="567"/>
        <w:jc w:val="both"/>
        <w:rPr>
          <w:rFonts w:ascii="Times New Roman" w:hAnsi="Times New Roman"/>
          <w:sz w:val="24"/>
          <w:szCs w:val="24"/>
        </w:rPr>
      </w:pPr>
      <w:r w:rsidRPr="004C5B27">
        <w:rPr>
          <w:rFonts w:ascii="Times New Roman" w:hAnsi="Times New Roman"/>
          <w:sz w:val="24"/>
          <w:szCs w:val="24"/>
        </w:rPr>
        <w:t xml:space="preserve">В учебный план включены </w:t>
      </w:r>
      <w:r>
        <w:rPr>
          <w:rFonts w:ascii="Times New Roman" w:hAnsi="Times New Roman"/>
          <w:sz w:val="24"/>
          <w:szCs w:val="24"/>
        </w:rPr>
        <w:t>пять образовательных областей</w:t>
      </w:r>
      <w:r w:rsidRPr="004C5B27">
        <w:rPr>
          <w:rFonts w:ascii="Times New Roman" w:hAnsi="Times New Roman"/>
          <w:sz w:val="24"/>
          <w:szCs w:val="24"/>
        </w:rPr>
        <w:t>:</w:t>
      </w:r>
    </w:p>
    <w:p w:rsidR="00CD4579" w:rsidRDefault="00CD4579" w:rsidP="00CD4579">
      <w:pPr>
        <w:numPr>
          <w:ilvl w:val="0"/>
          <w:numId w:val="2"/>
        </w:numPr>
        <w:tabs>
          <w:tab w:val="num" w:pos="-284"/>
        </w:tabs>
        <w:spacing w:after="0" w:line="240" w:lineRule="auto"/>
        <w:ind w:left="-1134" w:right="-284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социально-коммуникативное развитие; </w:t>
      </w:r>
    </w:p>
    <w:p w:rsidR="00CD4579" w:rsidRDefault="00CD4579" w:rsidP="00CD4579">
      <w:pPr>
        <w:numPr>
          <w:ilvl w:val="0"/>
          <w:numId w:val="2"/>
        </w:numPr>
        <w:tabs>
          <w:tab w:val="num" w:pos="-284"/>
        </w:tabs>
        <w:spacing w:after="0" w:line="240" w:lineRule="auto"/>
        <w:ind w:left="-1134" w:right="-284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</w:t>
      </w:r>
      <w:r w:rsidRPr="004C5B27">
        <w:rPr>
          <w:rFonts w:ascii="Times New Roman" w:hAnsi="Times New Roman"/>
          <w:sz w:val="24"/>
          <w:szCs w:val="24"/>
        </w:rPr>
        <w:t>ознавательно</w:t>
      </w:r>
      <w:r>
        <w:rPr>
          <w:rFonts w:ascii="Times New Roman" w:hAnsi="Times New Roman"/>
          <w:sz w:val="24"/>
          <w:szCs w:val="24"/>
        </w:rPr>
        <w:t>е развитие;</w:t>
      </w:r>
    </w:p>
    <w:p w:rsidR="00CD4579" w:rsidRPr="004C5B27" w:rsidRDefault="00CD4579" w:rsidP="00CD4579">
      <w:pPr>
        <w:numPr>
          <w:ilvl w:val="0"/>
          <w:numId w:val="2"/>
        </w:numPr>
        <w:tabs>
          <w:tab w:val="num" w:pos="-284"/>
        </w:tabs>
        <w:spacing w:after="0" w:line="240" w:lineRule="auto"/>
        <w:ind w:left="-1134" w:right="-284" w:firstLine="567"/>
        <w:jc w:val="both"/>
        <w:rPr>
          <w:rFonts w:ascii="Times New Roman" w:hAnsi="Times New Roman"/>
          <w:sz w:val="24"/>
          <w:szCs w:val="24"/>
        </w:rPr>
      </w:pPr>
      <w:r w:rsidRPr="004C5B27">
        <w:rPr>
          <w:rFonts w:ascii="Times New Roman" w:hAnsi="Times New Roman"/>
          <w:sz w:val="24"/>
          <w:szCs w:val="24"/>
        </w:rPr>
        <w:t xml:space="preserve">речевое </w:t>
      </w:r>
      <w:r>
        <w:rPr>
          <w:rFonts w:ascii="Times New Roman" w:hAnsi="Times New Roman"/>
          <w:sz w:val="24"/>
          <w:szCs w:val="24"/>
        </w:rPr>
        <w:t>развитие</w:t>
      </w:r>
      <w:r w:rsidRPr="004C5B27">
        <w:rPr>
          <w:rFonts w:ascii="Times New Roman" w:hAnsi="Times New Roman"/>
          <w:sz w:val="24"/>
          <w:szCs w:val="24"/>
        </w:rPr>
        <w:t>;</w:t>
      </w:r>
    </w:p>
    <w:p w:rsidR="00CD4579" w:rsidRPr="004C5B27" w:rsidRDefault="00CD4579" w:rsidP="00CD4579">
      <w:pPr>
        <w:numPr>
          <w:ilvl w:val="0"/>
          <w:numId w:val="2"/>
        </w:numPr>
        <w:tabs>
          <w:tab w:val="num" w:pos="-284"/>
        </w:tabs>
        <w:spacing w:after="0" w:line="240" w:lineRule="auto"/>
        <w:ind w:left="-1134" w:right="-284" w:firstLine="567"/>
        <w:jc w:val="both"/>
        <w:rPr>
          <w:rFonts w:ascii="Times New Roman" w:hAnsi="Times New Roman"/>
          <w:sz w:val="24"/>
          <w:szCs w:val="24"/>
        </w:rPr>
      </w:pPr>
      <w:r w:rsidRPr="004C5B27">
        <w:rPr>
          <w:rFonts w:ascii="Times New Roman" w:hAnsi="Times New Roman"/>
          <w:sz w:val="24"/>
          <w:szCs w:val="24"/>
        </w:rPr>
        <w:t xml:space="preserve">художественно-эстетическое </w:t>
      </w:r>
      <w:r>
        <w:rPr>
          <w:rFonts w:ascii="Times New Roman" w:hAnsi="Times New Roman"/>
          <w:sz w:val="24"/>
          <w:szCs w:val="24"/>
        </w:rPr>
        <w:t>развитие</w:t>
      </w:r>
      <w:r w:rsidRPr="004C5B27">
        <w:rPr>
          <w:rFonts w:ascii="Times New Roman" w:hAnsi="Times New Roman"/>
          <w:sz w:val="24"/>
          <w:szCs w:val="24"/>
        </w:rPr>
        <w:t>;</w:t>
      </w:r>
    </w:p>
    <w:p w:rsidR="00CD4579" w:rsidRPr="00C5147C" w:rsidRDefault="00CD4579" w:rsidP="00CD4579">
      <w:pPr>
        <w:numPr>
          <w:ilvl w:val="0"/>
          <w:numId w:val="2"/>
        </w:numPr>
        <w:tabs>
          <w:tab w:val="num" w:pos="-284"/>
        </w:tabs>
        <w:spacing w:after="0" w:line="240" w:lineRule="auto"/>
        <w:ind w:left="-1134" w:right="-284" w:firstLine="567"/>
        <w:jc w:val="both"/>
        <w:rPr>
          <w:rFonts w:ascii="Times New Roman" w:hAnsi="Times New Roman"/>
          <w:sz w:val="24"/>
          <w:szCs w:val="24"/>
        </w:rPr>
      </w:pPr>
      <w:r w:rsidRPr="008E5201">
        <w:rPr>
          <w:rFonts w:ascii="Times New Roman" w:hAnsi="Times New Roman"/>
          <w:sz w:val="24"/>
          <w:szCs w:val="24"/>
        </w:rPr>
        <w:t xml:space="preserve">физическое </w:t>
      </w:r>
      <w:r>
        <w:rPr>
          <w:rFonts w:ascii="Times New Roman" w:hAnsi="Times New Roman"/>
          <w:sz w:val="24"/>
          <w:szCs w:val="24"/>
        </w:rPr>
        <w:t>развитие</w:t>
      </w:r>
      <w:r w:rsidRPr="008E5201">
        <w:rPr>
          <w:rFonts w:ascii="Times New Roman" w:hAnsi="Times New Roman"/>
          <w:sz w:val="24"/>
          <w:szCs w:val="24"/>
        </w:rPr>
        <w:t>.</w:t>
      </w:r>
    </w:p>
    <w:p w:rsidR="00CD4579" w:rsidRDefault="00CD4579" w:rsidP="00CD4579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B90757">
        <w:rPr>
          <w:rFonts w:ascii="Times New Roman" w:hAnsi="Times New Roman" w:cs="Times New Roman"/>
          <w:sz w:val="24"/>
          <w:szCs w:val="24"/>
        </w:rPr>
        <w:t>Реализация плана предполагает учет принципа интеграции образовательных областей в соответствии с возрастными возможностями и особенностями воспитанников, спецификой и возможностями образовательных областей.</w:t>
      </w:r>
    </w:p>
    <w:p w:rsidR="00CD4579" w:rsidRDefault="00CD4579" w:rsidP="00CD4579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B90757">
        <w:rPr>
          <w:rFonts w:ascii="Times New Roman" w:hAnsi="Times New Roman" w:cs="Times New Roman"/>
          <w:sz w:val="24"/>
          <w:szCs w:val="24"/>
        </w:rPr>
        <w:t xml:space="preserve">Нормы и требования к нагрузке детей, а также планирование учебной нагрузки в течение недели определены Санитарно-эпидемиологическими требованиями к устройству, содержанию и организации режима работы в дошкольных организациях (СанПиН </w:t>
      </w:r>
      <w:r w:rsidRPr="00BA4E16">
        <w:rPr>
          <w:rFonts w:ascii="Times New Roman" w:hAnsi="Times New Roman" w:cs="Times New Roman"/>
          <w:bCs/>
          <w:sz w:val="24"/>
          <w:szCs w:val="24"/>
        </w:rPr>
        <w:t>2.4.1.3049-13</w:t>
      </w:r>
      <w:r w:rsidRPr="00B90757">
        <w:rPr>
          <w:rFonts w:ascii="Times New Roman" w:hAnsi="Times New Roman" w:cs="Times New Roman"/>
          <w:sz w:val="24"/>
          <w:szCs w:val="24"/>
        </w:rPr>
        <w:t>).</w:t>
      </w:r>
    </w:p>
    <w:p w:rsidR="00CD4579" w:rsidRDefault="00CD4579" w:rsidP="00CD457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CD4579" w:rsidRPr="00996C1E" w:rsidRDefault="00CD4579" w:rsidP="00996C1E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CD4579" w:rsidRPr="00CD4579" w:rsidRDefault="00CD4579" w:rsidP="00CD4579">
      <w:pPr>
        <w:pStyle w:val="Default"/>
        <w:jc w:val="center"/>
        <w:rPr>
          <w:b/>
          <w:sz w:val="23"/>
          <w:szCs w:val="23"/>
        </w:rPr>
      </w:pPr>
      <w:r w:rsidRPr="00CD4579">
        <w:rPr>
          <w:b/>
          <w:sz w:val="23"/>
          <w:szCs w:val="23"/>
          <w:lang w:val="en-US"/>
        </w:rPr>
        <w:t>IV</w:t>
      </w:r>
      <w:r w:rsidRPr="00A829B2">
        <w:rPr>
          <w:b/>
          <w:sz w:val="23"/>
          <w:szCs w:val="23"/>
        </w:rPr>
        <w:t xml:space="preserve">. </w:t>
      </w:r>
      <w:r w:rsidRPr="00CD4579">
        <w:rPr>
          <w:b/>
          <w:sz w:val="23"/>
          <w:szCs w:val="23"/>
        </w:rPr>
        <w:t>Организация учебного процесса</w:t>
      </w:r>
    </w:p>
    <w:p w:rsidR="00C47106" w:rsidRDefault="00C47106" w:rsidP="00C4710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В основе образовательного процесса в Детском саду лежит взаимодействие педагогических работников, администрации и родителей. Основными участниками образовательного процесса являются дети, родители, педагоги. </w:t>
      </w:r>
    </w:p>
    <w:p w:rsidR="00C47106" w:rsidRDefault="00C47106" w:rsidP="00C4710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Основные форма организации образовательного процесса: </w:t>
      </w:r>
    </w:p>
    <w:p w:rsidR="00C47106" w:rsidRDefault="00C47106" w:rsidP="00C47106">
      <w:pPr>
        <w:pStyle w:val="Default"/>
        <w:spacing w:after="27"/>
        <w:rPr>
          <w:sz w:val="23"/>
          <w:szCs w:val="23"/>
        </w:rPr>
      </w:pPr>
      <w:r>
        <w:rPr>
          <w:sz w:val="20"/>
          <w:szCs w:val="20"/>
        </w:rPr>
        <w:t xml:space="preserve"> </w:t>
      </w:r>
      <w:r>
        <w:rPr>
          <w:sz w:val="23"/>
          <w:szCs w:val="23"/>
        </w:rPr>
        <w:t xml:space="preserve">совместная деятельность педагогического работника и воспитанников в рамках организованной образовательной деятельности по освоению основной общеобразовательной программы; </w:t>
      </w:r>
    </w:p>
    <w:p w:rsidR="00C47106" w:rsidRDefault="00C47106" w:rsidP="00C47106">
      <w:pPr>
        <w:pStyle w:val="Default"/>
        <w:rPr>
          <w:sz w:val="23"/>
          <w:szCs w:val="23"/>
        </w:rPr>
      </w:pPr>
      <w:r>
        <w:rPr>
          <w:sz w:val="20"/>
          <w:szCs w:val="20"/>
        </w:rPr>
        <w:t xml:space="preserve"> </w:t>
      </w:r>
      <w:r>
        <w:rPr>
          <w:sz w:val="23"/>
          <w:szCs w:val="23"/>
        </w:rPr>
        <w:t xml:space="preserve">самостоятельная деятельность воспитанников под наблюдением педагогического работника. </w:t>
      </w:r>
    </w:p>
    <w:p w:rsidR="00C47106" w:rsidRDefault="00C47106" w:rsidP="00C47106">
      <w:pPr>
        <w:pStyle w:val="Default"/>
        <w:rPr>
          <w:sz w:val="23"/>
          <w:szCs w:val="23"/>
        </w:rPr>
      </w:pPr>
    </w:p>
    <w:p w:rsidR="00C47106" w:rsidRDefault="00C47106" w:rsidP="00C4710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Занятия в рамках образовательной деятельности ведутся по подгруппам. Продолжительность занятий соответствует СанПиН 1.2.3685-21 и составляет: </w:t>
      </w:r>
    </w:p>
    <w:p w:rsidR="00C47106" w:rsidRDefault="00C47106" w:rsidP="00C47106">
      <w:pPr>
        <w:pStyle w:val="Default"/>
        <w:spacing w:after="27"/>
        <w:rPr>
          <w:sz w:val="23"/>
          <w:szCs w:val="23"/>
        </w:rPr>
      </w:pPr>
      <w:r>
        <w:rPr>
          <w:sz w:val="20"/>
          <w:szCs w:val="20"/>
        </w:rPr>
        <w:t xml:space="preserve"> </w:t>
      </w:r>
      <w:r>
        <w:rPr>
          <w:sz w:val="23"/>
          <w:szCs w:val="23"/>
        </w:rPr>
        <w:t xml:space="preserve">в группах с детьми от 1,5 до 3 лет — до 10 мин; </w:t>
      </w:r>
    </w:p>
    <w:p w:rsidR="00C47106" w:rsidRDefault="00C47106" w:rsidP="00C47106">
      <w:pPr>
        <w:pStyle w:val="Default"/>
        <w:spacing w:after="27"/>
        <w:rPr>
          <w:sz w:val="23"/>
          <w:szCs w:val="23"/>
        </w:rPr>
      </w:pPr>
      <w:r>
        <w:rPr>
          <w:sz w:val="20"/>
          <w:szCs w:val="20"/>
        </w:rPr>
        <w:t xml:space="preserve"> </w:t>
      </w:r>
      <w:r>
        <w:rPr>
          <w:sz w:val="23"/>
          <w:szCs w:val="23"/>
        </w:rPr>
        <w:t xml:space="preserve">в группах с детьми от 3 до 4 лет — до 15 мин; </w:t>
      </w:r>
    </w:p>
    <w:p w:rsidR="00C47106" w:rsidRDefault="00C47106" w:rsidP="00C47106">
      <w:pPr>
        <w:pStyle w:val="Default"/>
        <w:spacing w:after="27"/>
        <w:rPr>
          <w:sz w:val="23"/>
          <w:szCs w:val="23"/>
        </w:rPr>
      </w:pPr>
      <w:r>
        <w:rPr>
          <w:sz w:val="20"/>
          <w:szCs w:val="20"/>
        </w:rPr>
        <w:t xml:space="preserve"> </w:t>
      </w:r>
      <w:r>
        <w:rPr>
          <w:sz w:val="23"/>
          <w:szCs w:val="23"/>
        </w:rPr>
        <w:t xml:space="preserve">в группах с детьми от 4 до 5 лет — до 20 мин; </w:t>
      </w:r>
    </w:p>
    <w:p w:rsidR="00C47106" w:rsidRDefault="00C47106" w:rsidP="00C47106">
      <w:pPr>
        <w:pStyle w:val="Default"/>
        <w:spacing w:after="27"/>
        <w:rPr>
          <w:sz w:val="23"/>
          <w:szCs w:val="23"/>
        </w:rPr>
      </w:pPr>
      <w:r>
        <w:rPr>
          <w:sz w:val="20"/>
          <w:szCs w:val="20"/>
        </w:rPr>
        <w:t xml:space="preserve"> </w:t>
      </w:r>
      <w:r>
        <w:rPr>
          <w:sz w:val="23"/>
          <w:szCs w:val="23"/>
        </w:rPr>
        <w:t xml:space="preserve">в группах с детьми от 5 до 6 лет — до 25 мин; </w:t>
      </w:r>
    </w:p>
    <w:p w:rsidR="00C47106" w:rsidRDefault="00C47106" w:rsidP="00C47106">
      <w:pPr>
        <w:pStyle w:val="Default"/>
        <w:rPr>
          <w:sz w:val="23"/>
          <w:szCs w:val="23"/>
        </w:rPr>
      </w:pPr>
      <w:r>
        <w:rPr>
          <w:sz w:val="20"/>
          <w:szCs w:val="20"/>
        </w:rPr>
        <w:t xml:space="preserve"> </w:t>
      </w:r>
      <w:r>
        <w:rPr>
          <w:sz w:val="23"/>
          <w:szCs w:val="23"/>
        </w:rPr>
        <w:t xml:space="preserve">в группах с детьми от 6 до 7 лет — до 30 мин. </w:t>
      </w:r>
    </w:p>
    <w:p w:rsidR="00C47106" w:rsidRDefault="00C47106" w:rsidP="008853EC">
      <w:pPr>
        <w:spacing w:after="0" w:line="240" w:lineRule="auto"/>
        <w:rPr>
          <w:rFonts w:ascii="Times New Roman" w:eastAsia="+mn-ea" w:hAnsi="Times New Roman" w:cs="Times New Roman"/>
          <w:kern w:val="24"/>
          <w:sz w:val="24"/>
          <w:szCs w:val="24"/>
          <w:lang w:eastAsia="ru-RU"/>
        </w:rPr>
      </w:pPr>
      <w:r w:rsidRPr="00C47106">
        <w:rPr>
          <w:rFonts w:ascii="Times New Roman" w:eastAsia="+mn-ea" w:hAnsi="Times New Roman" w:cs="Times New Roman"/>
          <w:kern w:val="24"/>
          <w:sz w:val="24"/>
          <w:szCs w:val="24"/>
          <w:lang w:eastAsia="ru-RU"/>
        </w:rPr>
        <w:t>Между занятиями в рамках образовательной деятельности предусмотрены перерывы продолжительностью не менее 10 минут</w:t>
      </w:r>
      <w:r>
        <w:rPr>
          <w:rFonts w:ascii="Times New Roman" w:eastAsia="+mn-ea" w:hAnsi="Times New Roman" w:cs="Times New Roman"/>
          <w:kern w:val="24"/>
          <w:sz w:val="24"/>
          <w:szCs w:val="24"/>
          <w:lang w:eastAsia="ru-RU"/>
        </w:rPr>
        <w:t>.</w:t>
      </w:r>
    </w:p>
    <w:p w:rsidR="00C47106" w:rsidRDefault="00C47106" w:rsidP="008853EC">
      <w:pPr>
        <w:spacing w:after="0" w:line="240" w:lineRule="auto"/>
        <w:rPr>
          <w:rFonts w:ascii="Times New Roman" w:eastAsia="+mn-ea" w:hAnsi="Times New Roman" w:cs="Times New Roman"/>
          <w:kern w:val="24"/>
          <w:sz w:val="24"/>
          <w:szCs w:val="24"/>
          <w:lang w:eastAsia="ru-RU"/>
        </w:rPr>
      </w:pPr>
      <w:r w:rsidRPr="00C47106">
        <w:rPr>
          <w:rFonts w:ascii="Times New Roman" w:eastAsia="+mn-ea" w:hAnsi="Times New Roman" w:cs="Times New Roman"/>
          <w:kern w:val="24"/>
          <w:sz w:val="24"/>
          <w:szCs w:val="24"/>
          <w:lang w:eastAsia="ru-RU"/>
        </w:rPr>
        <w:t>Основной формой занятия является игра. Образовательная деятельность с детьми строится с учётом индивидуальных особенностей детей и их способностей. Выявление и развитие способностей воспитанников осуществляется в любых формах образовательного процесса.</w:t>
      </w:r>
    </w:p>
    <w:p w:rsidR="00C47106" w:rsidRDefault="00C47106" w:rsidP="008853EC">
      <w:pPr>
        <w:spacing w:after="0" w:line="240" w:lineRule="auto"/>
        <w:rPr>
          <w:rFonts w:ascii="Times New Roman" w:eastAsia="+mn-ea" w:hAnsi="Times New Roman" w:cs="Times New Roman"/>
          <w:kern w:val="24"/>
          <w:sz w:val="24"/>
          <w:szCs w:val="24"/>
          <w:lang w:eastAsia="ru-RU"/>
        </w:rPr>
      </w:pPr>
    </w:p>
    <w:p w:rsidR="008853EC" w:rsidRPr="008853EC" w:rsidRDefault="008853EC" w:rsidP="008853E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+mn-ea" w:hAnsi="Times New Roman" w:cs="Times New Roman"/>
          <w:kern w:val="24"/>
          <w:sz w:val="24"/>
          <w:szCs w:val="24"/>
          <w:lang w:eastAsia="ru-RU"/>
        </w:rPr>
        <w:t xml:space="preserve">В 2021 году </w:t>
      </w:r>
      <w:r w:rsidRPr="008853EC">
        <w:rPr>
          <w:rFonts w:ascii="Times New Roman" w:eastAsia="+mn-ea" w:hAnsi="Times New Roman" w:cs="Times New Roman"/>
          <w:kern w:val="24"/>
          <w:sz w:val="24"/>
          <w:szCs w:val="24"/>
          <w:lang w:eastAsia="ru-RU"/>
        </w:rPr>
        <w:t xml:space="preserve">продолжали действовать </w:t>
      </w:r>
      <w:proofErr w:type="spellStart"/>
      <w:r w:rsidRPr="008853EC">
        <w:rPr>
          <w:rFonts w:ascii="Times New Roman" w:eastAsia="+mn-ea" w:hAnsi="Times New Roman" w:cs="Times New Roman"/>
          <w:kern w:val="24"/>
          <w:sz w:val="24"/>
          <w:szCs w:val="24"/>
          <w:lang w:eastAsia="ru-RU"/>
        </w:rPr>
        <w:t>антикоронавирусные</w:t>
      </w:r>
      <w:proofErr w:type="spellEnd"/>
      <w:r w:rsidRPr="008853EC">
        <w:rPr>
          <w:rFonts w:ascii="Times New Roman" w:eastAsia="+mn-ea" w:hAnsi="Times New Roman" w:cs="Times New Roman"/>
          <w:kern w:val="24"/>
          <w:sz w:val="24"/>
          <w:szCs w:val="24"/>
          <w:lang w:eastAsia="ru-RU"/>
        </w:rPr>
        <w:t xml:space="preserve"> ограничения. Для </w:t>
      </w:r>
      <w:proofErr w:type="gramStart"/>
      <w:r w:rsidRPr="008853EC">
        <w:rPr>
          <w:rFonts w:ascii="Times New Roman" w:eastAsia="+mn-ea" w:hAnsi="Times New Roman" w:cs="Times New Roman"/>
          <w:kern w:val="24"/>
          <w:sz w:val="24"/>
          <w:szCs w:val="24"/>
          <w:lang w:eastAsia="ru-RU"/>
        </w:rPr>
        <w:t>недопущения  распространения</w:t>
      </w:r>
      <w:proofErr w:type="gramEnd"/>
      <w:r w:rsidRPr="008853EC">
        <w:rPr>
          <w:rFonts w:ascii="Times New Roman" w:eastAsia="+mn-ea" w:hAnsi="Times New Roman" w:cs="Times New Roman"/>
          <w:kern w:val="24"/>
          <w:sz w:val="24"/>
          <w:szCs w:val="24"/>
          <w:lang w:eastAsia="ru-RU"/>
        </w:rPr>
        <w:t xml:space="preserve"> </w:t>
      </w:r>
      <w:proofErr w:type="spellStart"/>
      <w:r w:rsidRPr="008853EC">
        <w:rPr>
          <w:rFonts w:ascii="Times New Roman" w:eastAsia="+mn-ea" w:hAnsi="Times New Roman" w:cs="Times New Roman"/>
          <w:kern w:val="24"/>
          <w:sz w:val="24"/>
          <w:szCs w:val="24"/>
          <w:lang w:eastAsia="ru-RU"/>
        </w:rPr>
        <w:t>коронавирусной</w:t>
      </w:r>
      <w:proofErr w:type="spellEnd"/>
      <w:r w:rsidRPr="008853EC">
        <w:rPr>
          <w:rFonts w:ascii="Times New Roman" w:eastAsia="+mn-ea" w:hAnsi="Times New Roman" w:cs="Times New Roman"/>
          <w:kern w:val="24"/>
          <w:sz w:val="24"/>
          <w:szCs w:val="24"/>
          <w:lang w:eastAsia="ru-RU"/>
        </w:rPr>
        <w:t xml:space="preserve"> инфекции, администрация детского сада реализовывала </w:t>
      </w:r>
      <w:r w:rsidRPr="008853EC">
        <w:rPr>
          <w:rFonts w:ascii="Times New Roman" w:eastAsia="+mn-ea" w:hAnsi="Times New Roman" w:cs="Times New Roman"/>
          <w:kern w:val="24"/>
          <w:sz w:val="24"/>
          <w:szCs w:val="24"/>
          <w:lang w:eastAsia="ru-RU"/>
        </w:rPr>
        <w:lastRenderedPageBreak/>
        <w:t>в 2021 году дополнительные ограничительные и профилактические меры в соответствии с СП 3.1/2.4.3598-20:</w:t>
      </w:r>
    </w:p>
    <w:p w:rsidR="008853EC" w:rsidRPr="008853EC" w:rsidRDefault="008853EC" w:rsidP="008853EC">
      <w:pPr>
        <w:numPr>
          <w:ilvl w:val="0"/>
          <w:numId w:val="12"/>
        </w:numPr>
        <w:spacing w:after="0" w:line="240" w:lineRule="auto"/>
        <w:ind w:left="1166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53EC">
        <w:rPr>
          <w:rFonts w:ascii="Times New Roman" w:eastAsia="+mn-ea" w:hAnsi="Times New Roman" w:cs="Times New Roman"/>
          <w:kern w:val="24"/>
          <w:sz w:val="24"/>
          <w:szCs w:val="24"/>
          <w:lang w:eastAsia="ru-RU"/>
        </w:rPr>
        <w:t>ежедневный усиленный фильтр воспитанников и работников – термометрию с помощью бесконтактных термометров и опрос на наличие признаков инфекционных заболеваний. Лица с признаками инфекционных заболеваний изолируются;</w:t>
      </w:r>
    </w:p>
    <w:p w:rsidR="008853EC" w:rsidRPr="008853EC" w:rsidRDefault="008853EC" w:rsidP="008853EC">
      <w:pPr>
        <w:numPr>
          <w:ilvl w:val="0"/>
          <w:numId w:val="12"/>
        </w:numPr>
        <w:spacing w:after="0" w:line="240" w:lineRule="auto"/>
        <w:ind w:left="1166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53EC">
        <w:rPr>
          <w:rFonts w:ascii="Times New Roman" w:eastAsia="+mn-ea" w:hAnsi="Times New Roman" w:cs="Times New Roman"/>
          <w:kern w:val="24"/>
          <w:sz w:val="24"/>
          <w:szCs w:val="24"/>
          <w:lang w:eastAsia="ru-RU"/>
        </w:rPr>
        <w:t>еженедельную генеральную уборку с применением дезинфицирующих средств, разведенных в концентрациях по вирусному режиму;</w:t>
      </w:r>
    </w:p>
    <w:p w:rsidR="008853EC" w:rsidRPr="008853EC" w:rsidRDefault="008853EC" w:rsidP="008853EC">
      <w:pPr>
        <w:numPr>
          <w:ilvl w:val="0"/>
          <w:numId w:val="12"/>
        </w:numPr>
        <w:spacing w:after="0" w:line="240" w:lineRule="auto"/>
        <w:ind w:left="1166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53EC">
        <w:rPr>
          <w:rFonts w:ascii="Times New Roman" w:eastAsia="+mn-ea" w:hAnsi="Times New Roman" w:cs="Times New Roman"/>
          <w:kern w:val="24"/>
          <w:sz w:val="24"/>
          <w:szCs w:val="24"/>
          <w:lang w:eastAsia="ru-RU"/>
        </w:rPr>
        <w:t>ежедневную влажную уборку с обработкой всех контактных поверхностей, игрушек и оборудования дезинфицирующими средствами;</w:t>
      </w:r>
    </w:p>
    <w:p w:rsidR="008853EC" w:rsidRPr="008853EC" w:rsidRDefault="008853EC" w:rsidP="008853EC">
      <w:pPr>
        <w:numPr>
          <w:ilvl w:val="0"/>
          <w:numId w:val="12"/>
        </w:numPr>
        <w:spacing w:after="0" w:line="240" w:lineRule="auto"/>
        <w:ind w:left="1166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53EC">
        <w:rPr>
          <w:rFonts w:ascii="Times New Roman" w:eastAsia="+mn-ea" w:hAnsi="Times New Roman" w:cs="Times New Roman"/>
          <w:kern w:val="24"/>
          <w:sz w:val="24"/>
          <w:szCs w:val="24"/>
          <w:lang w:eastAsia="ru-RU"/>
        </w:rPr>
        <w:t>дезинфекцию посуды, столовых приборов после каждого использования;</w:t>
      </w:r>
    </w:p>
    <w:p w:rsidR="008853EC" w:rsidRPr="008853EC" w:rsidRDefault="008853EC" w:rsidP="008853EC">
      <w:pPr>
        <w:numPr>
          <w:ilvl w:val="0"/>
          <w:numId w:val="12"/>
        </w:numPr>
        <w:spacing w:after="0" w:line="240" w:lineRule="auto"/>
        <w:ind w:left="1166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53EC">
        <w:rPr>
          <w:rFonts w:ascii="Times New Roman" w:eastAsia="+mn-ea" w:hAnsi="Times New Roman" w:cs="Times New Roman"/>
          <w:kern w:val="24"/>
          <w:sz w:val="24"/>
          <w:szCs w:val="24"/>
          <w:lang w:eastAsia="ru-RU"/>
        </w:rPr>
        <w:t>бактерицидные установки в групповых комнатах;</w:t>
      </w:r>
    </w:p>
    <w:p w:rsidR="008853EC" w:rsidRPr="008853EC" w:rsidRDefault="008853EC" w:rsidP="008853EC">
      <w:pPr>
        <w:numPr>
          <w:ilvl w:val="0"/>
          <w:numId w:val="12"/>
        </w:numPr>
        <w:spacing w:after="0" w:line="240" w:lineRule="auto"/>
        <w:ind w:left="1166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53EC">
        <w:rPr>
          <w:rFonts w:ascii="Times New Roman" w:eastAsia="+mn-ea" w:hAnsi="Times New Roman" w:cs="Times New Roman"/>
          <w:kern w:val="24"/>
          <w:sz w:val="24"/>
          <w:szCs w:val="24"/>
          <w:lang w:eastAsia="ru-RU"/>
        </w:rPr>
        <w:t>частое проветривание групповых комнат в отсутствие воспитанников;</w:t>
      </w:r>
    </w:p>
    <w:p w:rsidR="008853EC" w:rsidRPr="008853EC" w:rsidRDefault="008853EC" w:rsidP="008853EC">
      <w:pPr>
        <w:numPr>
          <w:ilvl w:val="0"/>
          <w:numId w:val="12"/>
        </w:numPr>
        <w:spacing w:after="0" w:line="240" w:lineRule="auto"/>
        <w:ind w:left="1166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53EC">
        <w:rPr>
          <w:rFonts w:ascii="Times New Roman" w:eastAsia="+mn-ea" w:hAnsi="Times New Roman" w:cs="Times New Roman"/>
          <w:kern w:val="24"/>
          <w:sz w:val="24"/>
          <w:szCs w:val="24"/>
          <w:lang w:eastAsia="ru-RU"/>
        </w:rPr>
        <w:t>проведение всех занятий в помещениях групповой ячейки или на открытом воздухе отдельно от других групп;</w:t>
      </w:r>
    </w:p>
    <w:p w:rsidR="008853EC" w:rsidRPr="00CD4579" w:rsidRDefault="008853EC" w:rsidP="008853EC">
      <w:pPr>
        <w:numPr>
          <w:ilvl w:val="0"/>
          <w:numId w:val="12"/>
        </w:numPr>
        <w:spacing w:after="0" w:line="240" w:lineRule="auto"/>
        <w:ind w:left="1166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53EC">
        <w:rPr>
          <w:rFonts w:ascii="Times New Roman" w:eastAsia="+mn-ea" w:hAnsi="Times New Roman" w:cs="Times New Roman"/>
          <w:kern w:val="24"/>
          <w:sz w:val="24"/>
          <w:szCs w:val="24"/>
          <w:lang w:eastAsia="ru-RU"/>
        </w:rPr>
        <w:t>требование о заключении врача об отсутствии медицинских противопоказаний для пребывания в детском саду ребенка, который переболел или контактировал с больным COVID-19.</w:t>
      </w:r>
    </w:p>
    <w:p w:rsidR="008853EC" w:rsidRPr="008853EC" w:rsidRDefault="008853EC" w:rsidP="00CD4579">
      <w:pPr>
        <w:spacing w:after="0" w:line="240" w:lineRule="auto"/>
        <w:ind w:left="1166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96C1E" w:rsidRPr="00CD4579" w:rsidRDefault="00CD4579" w:rsidP="004F2F5B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</w:pPr>
      <w:r w:rsidRPr="00CD4579">
        <w:rPr>
          <w:rFonts w:ascii="Times New Roman" w:eastAsia="Times New Roman" w:hAnsi="Times New Roman" w:cs="Times New Roman"/>
          <w:b/>
          <w:sz w:val="24"/>
          <w:szCs w:val="24"/>
          <w:lang w:val="en-US" w:eastAsia="ru-RU" w:bidi="ru-RU"/>
        </w:rPr>
        <w:t>V</w:t>
      </w:r>
      <w:r w:rsidRPr="00CD4579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>.Содержание и качество подготовки обучающихся</w:t>
      </w:r>
    </w:p>
    <w:p w:rsidR="004F2F5B" w:rsidRPr="00415B61" w:rsidRDefault="004F2F5B" w:rsidP="004F2F5B">
      <w:pPr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15B61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Уровень развития детей анализируется по ито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гам педагогической диагностики. </w:t>
      </w:r>
      <w:r w:rsidRPr="00415B61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Педагогическая </w:t>
      </w:r>
      <w:proofErr w:type="gramStart"/>
      <w:r w:rsidRPr="00415B61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диагностика  проводилась</w:t>
      </w:r>
      <w:proofErr w:type="gramEnd"/>
      <w:r w:rsidRPr="00415B61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в форме наблюдений за активностью ребенка, анализа продуктов детской деятельности. </w:t>
      </w:r>
      <w:proofErr w:type="gramStart"/>
      <w:r w:rsidRPr="00415B61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Педагогический  мониторинг</w:t>
      </w:r>
      <w:proofErr w:type="gramEnd"/>
      <w:r w:rsidRPr="00415B61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проводился в начале учебного года и в конце учебного года.</w:t>
      </w:r>
    </w:p>
    <w:p w:rsidR="004F2F5B" w:rsidRPr="00415B61" w:rsidRDefault="004F2F5B" w:rsidP="004F2F5B">
      <w:pPr>
        <w:ind w:firstLine="708"/>
        <w:jc w:val="center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Times New Roman" w:hAnsi="Times New Roman"/>
          <w:noProof/>
          <w:spacing w:val="-6"/>
          <w:sz w:val="24"/>
          <w:szCs w:val="24"/>
          <w:lang w:eastAsia="ru-RU"/>
        </w:rPr>
        <w:drawing>
          <wp:inline distT="0" distB="0" distL="0" distR="0" wp14:anchorId="204E0443" wp14:editId="6C06528F">
            <wp:extent cx="5724525" cy="2924175"/>
            <wp:effectExtent l="0" t="0" r="9525" b="9525"/>
            <wp:docPr id="5" name="Диаграмма 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</w:p>
    <w:p w:rsidR="004F2F5B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/>
          <w:noProof/>
          <w:lang w:eastAsia="ru-RU"/>
        </w:rPr>
      </w:pPr>
    </w:p>
    <w:p w:rsidR="004F2F5B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/>
          <w:noProof/>
          <w:lang w:eastAsia="ru-RU"/>
        </w:rPr>
      </w:pPr>
    </w:p>
    <w:p w:rsidR="004F2F5B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eastAsia="Times New Roman"/>
          <w:noProof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499A1815" wp14:editId="379AB944">
            <wp:extent cx="3619500" cy="2124075"/>
            <wp:effectExtent l="0" t="0" r="0" b="9525"/>
            <wp:docPr id="25" name="Диаграмма 2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</wp:inline>
        </w:drawing>
      </w:r>
    </w:p>
    <w:p w:rsidR="004F2F5B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/>
          <w:noProof/>
          <w:lang w:eastAsia="ru-RU"/>
        </w:rPr>
      </w:pPr>
    </w:p>
    <w:p w:rsidR="004F2F5B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/>
          <w:noProof/>
          <w:lang w:eastAsia="ru-RU"/>
        </w:rPr>
      </w:pPr>
    </w:p>
    <w:p w:rsidR="004F2F5B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4F2F5B" w:rsidRPr="00CD3C86" w:rsidRDefault="004F2F5B" w:rsidP="004F2F5B">
      <w:pPr>
        <w:pStyle w:val="Default"/>
        <w:jc w:val="center"/>
        <w:rPr>
          <w:b/>
          <w:bCs/>
          <w:sz w:val="23"/>
          <w:szCs w:val="23"/>
          <w:lang w:bidi="ru-RU"/>
        </w:rPr>
      </w:pPr>
      <w:r w:rsidRPr="00566552">
        <w:rPr>
          <w:rFonts w:eastAsia="Times New Roman"/>
          <w:b/>
          <w:bCs/>
          <w:lang w:eastAsia="ru-RU" w:bidi="ru-RU"/>
        </w:rPr>
        <w:t>Оценка эффективности педагогических воздействий и индивидуального развития детей по всем образов</w:t>
      </w:r>
      <w:r>
        <w:rPr>
          <w:rFonts w:eastAsia="Times New Roman"/>
          <w:b/>
          <w:bCs/>
          <w:lang w:eastAsia="ru-RU" w:bidi="ru-RU"/>
        </w:rPr>
        <w:t>ательным областям по ДОУ</w:t>
      </w:r>
      <w:r w:rsidRPr="00CD3C86">
        <w:rPr>
          <w:b/>
          <w:bCs/>
          <w:sz w:val="23"/>
          <w:szCs w:val="23"/>
        </w:rPr>
        <w:t xml:space="preserve"> </w:t>
      </w:r>
      <w:r>
        <w:rPr>
          <w:b/>
          <w:bCs/>
          <w:sz w:val="23"/>
          <w:szCs w:val="23"/>
        </w:rPr>
        <w:t xml:space="preserve">в целом </w:t>
      </w:r>
      <w:r w:rsidRPr="00CD3C86">
        <w:rPr>
          <w:b/>
          <w:bCs/>
          <w:sz w:val="23"/>
          <w:szCs w:val="23"/>
          <w:lang w:bidi="ru-RU"/>
        </w:rPr>
        <w:t xml:space="preserve">(данные </w:t>
      </w:r>
      <w:r>
        <w:rPr>
          <w:b/>
          <w:bCs/>
          <w:sz w:val="23"/>
          <w:szCs w:val="23"/>
          <w:lang w:bidi="ru-RU"/>
        </w:rPr>
        <w:t xml:space="preserve">по </w:t>
      </w:r>
      <w:r w:rsidR="00C255FF">
        <w:rPr>
          <w:b/>
          <w:bCs/>
          <w:sz w:val="23"/>
          <w:szCs w:val="23"/>
          <w:lang w:bidi="ru-RU"/>
        </w:rPr>
        <w:t>ДОУ в % в сравнении на конец 2020</w:t>
      </w:r>
      <w:r>
        <w:rPr>
          <w:b/>
          <w:bCs/>
          <w:sz w:val="23"/>
          <w:szCs w:val="23"/>
          <w:lang w:bidi="ru-RU"/>
        </w:rPr>
        <w:t xml:space="preserve"> </w:t>
      </w:r>
      <w:proofErr w:type="spellStart"/>
      <w:r>
        <w:rPr>
          <w:b/>
          <w:bCs/>
          <w:sz w:val="23"/>
          <w:szCs w:val="23"/>
          <w:lang w:bidi="ru-RU"/>
        </w:rPr>
        <w:t>уч.г</w:t>
      </w:r>
      <w:proofErr w:type="spellEnd"/>
      <w:r>
        <w:rPr>
          <w:b/>
          <w:bCs/>
          <w:sz w:val="23"/>
          <w:szCs w:val="23"/>
          <w:lang w:bidi="ru-RU"/>
        </w:rPr>
        <w:t>.</w:t>
      </w:r>
      <w:r w:rsidRPr="00CD3C86">
        <w:rPr>
          <w:b/>
          <w:bCs/>
          <w:sz w:val="23"/>
          <w:szCs w:val="23"/>
          <w:lang w:bidi="ru-RU"/>
        </w:rPr>
        <w:t xml:space="preserve"> и конец </w:t>
      </w:r>
      <w:r w:rsidR="00C255FF">
        <w:rPr>
          <w:b/>
          <w:bCs/>
          <w:sz w:val="23"/>
          <w:szCs w:val="23"/>
          <w:lang w:bidi="ru-RU"/>
        </w:rPr>
        <w:t>2021</w:t>
      </w:r>
      <w:r>
        <w:rPr>
          <w:b/>
          <w:bCs/>
          <w:sz w:val="23"/>
          <w:szCs w:val="23"/>
          <w:lang w:bidi="ru-RU"/>
        </w:rPr>
        <w:t xml:space="preserve"> </w:t>
      </w:r>
      <w:proofErr w:type="spellStart"/>
      <w:r>
        <w:rPr>
          <w:b/>
          <w:bCs/>
          <w:sz w:val="23"/>
          <w:szCs w:val="23"/>
          <w:lang w:bidi="ru-RU"/>
        </w:rPr>
        <w:t>уч.г</w:t>
      </w:r>
      <w:proofErr w:type="spellEnd"/>
      <w:r>
        <w:rPr>
          <w:b/>
          <w:bCs/>
          <w:sz w:val="23"/>
          <w:szCs w:val="23"/>
          <w:lang w:bidi="ru-RU"/>
        </w:rPr>
        <w:t>.</w:t>
      </w:r>
      <w:r w:rsidRPr="00CD3C86">
        <w:rPr>
          <w:b/>
          <w:bCs/>
          <w:sz w:val="23"/>
          <w:szCs w:val="23"/>
          <w:lang w:bidi="ru-RU"/>
        </w:rPr>
        <w:t>)</w:t>
      </w:r>
    </w:p>
    <w:p w:rsidR="004F2F5B" w:rsidRPr="0065490B" w:rsidRDefault="004F2F5B" w:rsidP="004F2F5B">
      <w:pPr>
        <w:pStyle w:val="Default"/>
        <w:rPr>
          <w:sz w:val="23"/>
          <w:szCs w:val="23"/>
        </w:rPr>
      </w:pPr>
    </w:p>
    <w:p w:rsidR="004F2F5B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8E0948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>Вывод: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т</w:t>
      </w:r>
      <w:r w:rsidRPr="00053D81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аким образом, результаты мониторинга освоения программного материала детьми всех возрастных групп на конец </w:t>
      </w:r>
      <w:r w:rsidR="0093258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2021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</w:t>
      </w:r>
      <w:r w:rsidRPr="00053D81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учебного года показали в основном </w:t>
      </w:r>
      <w:proofErr w:type="gramStart"/>
      <w:r w:rsidRPr="00053D81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высокий  уровень</w:t>
      </w:r>
      <w:proofErr w:type="gramEnd"/>
      <w:r w:rsidRPr="00053D81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, </w:t>
      </w:r>
      <w:r w:rsidR="0093258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но по сравнению с концом 2020 учебного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года, западают две образовательные области: познавательное и художественно эстетическое развитие.  И</w:t>
      </w:r>
      <w:r w:rsidRPr="00053D81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тоги данного мониторинга помогут педагогам определить дифференцированный подход к каждому ребёнку в подборе форм организации, методов и приёмов воспитания и развития.</w:t>
      </w:r>
    </w:p>
    <w:p w:rsidR="004F2F5B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93258E" w:rsidRDefault="004F2F5B" w:rsidP="0093258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6779F1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По итогам изучения стартового уровня будущих первоклассников проводилось обследование воспитанников подготовительной к школе </w:t>
      </w:r>
      <w:proofErr w:type="gramStart"/>
      <w:r w:rsidRPr="006779F1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группы</w:t>
      </w:r>
      <w:r w:rsidR="0093258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 на</w:t>
      </w:r>
      <w:proofErr w:type="gramEnd"/>
      <w:r w:rsidR="0093258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предмет оценки </w:t>
      </w:r>
      <w:proofErr w:type="spellStart"/>
      <w:r w:rsidR="0093258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сформированн</w:t>
      </w:r>
      <w:r w:rsidRPr="006779F1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ости</w:t>
      </w:r>
      <w:proofErr w:type="spellEnd"/>
      <w:r w:rsidRPr="006779F1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предпосылок к учебной деятельности</w:t>
      </w:r>
      <w:r w:rsidR="0093258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в количестве 11 человек.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</w:t>
      </w:r>
      <w:r w:rsidR="0093258E" w:rsidRPr="0093258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11 </w:t>
      </w:r>
      <w:r w:rsidR="0093258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воспитанников</w:t>
      </w:r>
      <w:r w:rsidR="0093258E" w:rsidRPr="0093258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группы (5 – высокий, 5 – средний) имеют развитие соо</w:t>
      </w:r>
      <w:r w:rsidR="0093258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тветствующее возрастной норме. </w:t>
      </w:r>
      <w:r w:rsidR="0093258E" w:rsidRPr="0093258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Из обследованных воспитанников группы показали резу</w:t>
      </w:r>
      <w:r w:rsidR="0093258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льтаты ниже среднего: 1 человек, такому ребенку требуется занятие с педагогом-психологом.</w:t>
      </w:r>
    </w:p>
    <w:p w:rsidR="0093258E" w:rsidRDefault="0093258E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На конец 2021 учебного года </w:t>
      </w:r>
      <w:r w:rsidRPr="0093258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проводилось обследование воспитанников подготовительной к школе группы   на предмет оценки </w:t>
      </w:r>
      <w:proofErr w:type="spellStart"/>
      <w:r w:rsidRPr="0093258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сформированности</w:t>
      </w:r>
      <w:proofErr w:type="spellEnd"/>
      <w:r w:rsidRPr="0093258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предпосылок к учебной деятельности в количестве </w:t>
      </w:r>
      <w:proofErr w:type="gramStart"/>
      <w:r w:rsidRPr="0093258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47  человек</w:t>
      </w:r>
      <w:proofErr w:type="gramEnd"/>
      <w:r w:rsidRPr="0093258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.</w:t>
      </w:r>
    </w:p>
    <w:p w:rsidR="0093258E" w:rsidRDefault="0093258E" w:rsidP="0093258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3258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44 воспитанника группы (22 – высокий, 22 – средний) имеют развитие соответствующее возра</w:t>
      </w:r>
      <w:r w:rsidR="004447F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стной норме. </w:t>
      </w:r>
      <w:r w:rsidRPr="0093258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Из обследованных воспитанников группы показали результаты ниже среднего: 3 человека.</w:t>
      </w:r>
    </w:p>
    <w:p w:rsidR="004F2F5B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tbl>
      <w:tblPr>
        <w:tblStyle w:val="a4"/>
        <w:tblW w:w="9067" w:type="dxa"/>
        <w:tblLook w:val="04A0" w:firstRow="1" w:lastRow="0" w:firstColumn="1" w:lastColumn="0" w:noHBand="0" w:noVBand="1"/>
      </w:tblPr>
      <w:tblGrid>
        <w:gridCol w:w="2405"/>
        <w:gridCol w:w="1985"/>
        <w:gridCol w:w="1980"/>
        <w:gridCol w:w="1665"/>
        <w:gridCol w:w="1032"/>
      </w:tblGrid>
      <w:tr w:rsidR="00FE7D88" w:rsidTr="00FE7D88">
        <w:tc>
          <w:tcPr>
            <w:tcW w:w="2405" w:type="dxa"/>
          </w:tcPr>
          <w:p w:rsidR="00FE7D88" w:rsidRDefault="00FE7D88" w:rsidP="00AB2A8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1985" w:type="dxa"/>
          </w:tcPr>
          <w:p w:rsidR="00FE7D88" w:rsidRPr="007240B0" w:rsidRDefault="00FE7D88" w:rsidP="00AB2A8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</w:pPr>
            <w:r w:rsidRPr="007240B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  <w:t>2018</w:t>
            </w:r>
          </w:p>
        </w:tc>
        <w:tc>
          <w:tcPr>
            <w:tcW w:w="1980" w:type="dxa"/>
          </w:tcPr>
          <w:p w:rsidR="00FE7D88" w:rsidRPr="007240B0" w:rsidRDefault="00FE7D88" w:rsidP="00AB2A8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  <w:t xml:space="preserve">           2019</w:t>
            </w:r>
          </w:p>
        </w:tc>
        <w:tc>
          <w:tcPr>
            <w:tcW w:w="1665" w:type="dxa"/>
          </w:tcPr>
          <w:p w:rsidR="00FE7D88" w:rsidRPr="007240B0" w:rsidRDefault="00FE7D88" w:rsidP="00AB2A8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  <w:t xml:space="preserve">        2020</w:t>
            </w:r>
          </w:p>
        </w:tc>
        <w:tc>
          <w:tcPr>
            <w:tcW w:w="1032" w:type="dxa"/>
          </w:tcPr>
          <w:p w:rsidR="00FE7D88" w:rsidRPr="007240B0" w:rsidRDefault="00FE7D88" w:rsidP="00FE7D8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  <w:t>2021</w:t>
            </w:r>
          </w:p>
        </w:tc>
      </w:tr>
      <w:tr w:rsidR="00FE7D88" w:rsidTr="00FE7D88">
        <w:tc>
          <w:tcPr>
            <w:tcW w:w="2405" w:type="dxa"/>
          </w:tcPr>
          <w:p w:rsidR="00FE7D88" w:rsidRDefault="00FE7D88" w:rsidP="00AB2A8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Количество детей</w:t>
            </w:r>
          </w:p>
        </w:tc>
        <w:tc>
          <w:tcPr>
            <w:tcW w:w="1985" w:type="dxa"/>
          </w:tcPr>
          <w:p w:rsidR="00FE7D88" w:rsidRDefault="00FE7D88" w:rsidP="00AB2A8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5</w:t>
            </w:r>
          </w:p>
        </w:tc>
        <w:tc>
          <w:tcPr>
            <w:tcW w:w="1980" w:type="dxa"/>
          </w:tcPr>
          <w:p w:rsidR="00FE7D88" w:rsidRDefault="00FE7D88" w:rsidP="00AB2A8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61</w:t>
            </w:r>
          </w:p>
        </w:tc>
        <w:tc>
          <w:tcPr>
            <w:tcW w:w="1665" w:type="dxa"/>
          </w:tcPr>
          <w:p w:rsidR="00FE7D88" w:rsidRDefault="00FE7D88" w:rsidP="00AB2A8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46</w:t>
            </w:r>
          </w:p>
        </w:tc>
        <w:tc>
          <w:tcPr>
            <w:tcW w:w="1032" w:type="dxa"/>
          </w:tcPr>
          <w:p w:rsidR="00FE7D88" w:rsidRDefault="00FE7D88" w:rsidP="00FE7D8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47</w:t>
            </w:r>
          </w:p>
        </w:tc>
      </w:tr>
      <w:tr w:rsidR="00FE7D88" w:rsidTr="00FE7D88">
        <w:tc>
          <w:tcPr>
            <w:tcW w:w="2405" w:type="dxa"/>
          </w:tcPr>
          <w:p w:rsidR="00FE7D88" w:rsidRDefault="00FE7D88" w:rsidP="00AB2A8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высокий</w:t>
            </w:r>
          </w:p>
        </w:tc>
        <w:tc>
          <w:tcPr>
            <w:tcW w:w="1985" w:type="dxa"/>
          </w:tcPr>
          <w:p w:rsidR="00FE7D88" w:rsidRDefault="00FE7D88" w:rsidP="00AB2A8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4</w:t>
            </w:r>
          </w:p>
        </w:tc>
        <w:tc>
          <w:tcPr>
            <w:tcW w:w="1980" w:type="dxa"/>
          </w:tcPr>
          <w:p w:rsidR="00FE7D88" w:rsidRDefault="00FE7D88" w:rsidP="00AB2A8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22</w:t>
            </w:r>
          </w:p>
        </w:tc>
        <w:tc>
          <w:tcPr>
            <w:tcW w:w="1665" w:type="dxa"/>
          </w:tcPr>
          <w:p w:rsidR="00FE7D88" w:rsidRDefault="00FE7D88" w:rsidP="00AB2A8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13</w:t>
            </w:r>
          </w:p>
        </w:tc>
        <w:tc>
          <w:tcPr>
            <w:tcW w:w="1032" w:type="dxa"/>
          </w:tcPr>
          <w:p w:rsidR="00FE7D88" w:rsidRDefault="00FE7D88" w:rsidP="00FE7D8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22</w:t>
            </w:r>
          </w:p>
        </w:tc>
      </w:tr>
      <w:tr w:rsidR="00FE7D88" w:rsidTr="00FE7D88">
        <w:tc>
          <w:tcPr>
            <w:tcW w:w="2405" w:type="dxa"/>
          </w:tcPr>
          <w:p w:rsidR="00FE7D88" w:rsidRDefault="00FE7D88" w:rsidP="00AB2A8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средний</w:t>
            </w:r>
          </w:p>
        </w:tc>
        <w:tc>
          <w:tcPr>
            <w:tcW w:w="1985" w:type="dxa"/>
          </w:tcPr>
          <w:p w:rsidR="00FE7D88" w:rsidRDefault="00FE7D88" w:rsidP="00AB2A8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1980" w:type="dxa"/>
          </w:tcPr>
          <w:p w:rsidR="00FE7D88" w:rsidRDefault="00FE7D88" w:rsidP="00AB2A8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42</w:t>
            </w:r>
          </w:p>
        </w:tc>
        <w:tc>
          <w:tcPr>
            <w:tcW w:w="1665" w:type="dxa"/>
          </w:tcPr>
          <w:p w:rsidR="00FE7D88" w:rsidRDefault="00FE7D88" w:rsidP="00AB2A8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33</w:t>
            </w:r>
          </w:p>
        </w:tc>
        <w:tc>
          <w:tcPr>
            <w:tcW w:w="1032" w:type="dxa"/>
          </w:tcPr>
          <w:p w:rsidR="00FE7D88" w:rsidRDefault="00FE7D88" w:rsidP="00FE7D8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22</w:t>
            </w:r>
          </w:p>
        </w:tc>
      </w:tr>
      <w:tr w:rsidR="00FE7D88" w:rsidTr="00FE7D88">
        <w:tc>
          <w:tcPr>
            <w:tcW w:w="2405" w:type="dxa"/>
          </w:tcPr>
          <w:p w:rsidR="00FE7D88" w:rsidRDefault="00FE7D88" w:rsidP="00AB2A8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Частично готов</w:t>
            </w:r>
          </w:p>
        </w:tc>
        <w:tc>
          <w:tcPr>
            <w:tcW w:w="1985" w:type="dxa"/>
          </w:tcPr>
          <w:p w:rsidR="00FE7D88" w:rsidRDefault="00FE7D88" w:rsidP="00AB2A8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1980" w:type="dxa"/>
          </w:tcPr>
          <w:p w:rsidR="00FE7D88" w:rsidRDefault="00FE7D88" w:rsidP="00AB2A8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1665" w:type="dxa"/>
          </w:tcPr>
          <w:p w:rsidR="00FE7D88" w:rsidRDefault="00FE7D88" w:rsidP="00AB2A8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0</w:t>
            </w:r>
          </w:p>
        </w:tc>
        <w:tc>
          <w:tcPr>
            <w:tcW w:w="1032" w:type="dxa"/>
          </w:tcPr>
          <w:p w:rsidR="00FE7D88" w:rsidRDefault="00FE7D88" w:rsidP="00FE7D8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3</w:t>
            </w:r>
          </w:p>
        </w:tc>
      </w:tr>
    </w:tbl>
    <w:p w:rsidR="004F2F5B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F2F5B" w:rsidRDefault="004619B0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noProof/>
          <w:lang w:eastAsia="ru-RU"/>
        </w:rPr>
        <w:drawing>
          <wp:anchor distT="0" distB="0" distL="114300" distR="114300" simplePos="0" relativeHeight="251659264" behindDoc="0" locked="0" layoutInCell="1" allowOverlap="1" wp14:anchorId="448E0269" wp14:editId="16FF48CB">
            <wp:simplePos x="0" y="0"/>
            <wp:positionH relativeFrom="margin">
              <wp:align>right</wp:align>
            </wp:positionH>
            <wp:positionV relativeFrom="paragraph">
              <wp:posOffset>9525</wp:posOffset>
            </wp:positionV>
            <wp:extent cx="5943600" cy="1800225"/>
            <wp:effectExtent l="0" t="0" r="0" b="9525"/>
            <wp:wrapNone/>
            <wp:docPr id="19" name="Диаграмма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4F2F5B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F2F5B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F2F5B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F2F5B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F2F5B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F2F5B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E7D88" w:rsidRPr="004447F9" w:rsidRDefault="00FE7D88" w:rsidP="00FE7D8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lastRenderedPageBreak/>
        <w:t xml:space="preserve">                </w:t>
      </w:r>
      <w:r w:rsidRPr="004447F9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>Вывод: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п</w:t>
      </w:r>
      <w:r w:rsidRPr="004447F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олучены ровные, стабильные результаты по детям-</w:t>
      </w:r>
      <w:proofErr w:type="gramStart"/>
      <w:r w:rsidRPr="004447F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выпускникам  старшей</w:t>
      </w:r>
      <w:proofErr w:type="gramEnd"/>
      <w:r w:rsidRPr="004447F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группы: дети в группе жили в своем ритме, педагоги группы отталкивались от их интересов и учитывали их возрастные особенности и поэтому дети показали по некоторым параметрам результаты выше, чем дети в подготовительных группах.</w:t>
      </w:r>
      <w:r w:rsidRPr="004447F9">
        <w:t xml:space="preserve"> </w:t>
      </w:r>
      <w:r w:rsidRPr="004447F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Психологическая подготовка детей к школе – стабильная, успешная, соответствует возрастным особенностям детей. Уровень подготовки детей к школе соответствует норме </w:t>
      </w:r>
      <w:proofErr w:type="gramStart"/>
      <w:r w:rsidRPr="004447F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и  частично</w:t>
      </w:r>
      <w:proofErr w:type="gramEnd"/>
      <w:r w:rsidRPr="004447F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выше нормы, что говорит о нормальной и успешной деятельности воспитателей и всего детского сада в плане формирования интеллектуальной, психической готовности детей. </w:t>
      </w:r>
    </w:p>
    <w:p w:rsidR="004F2F5B" w:rsidRDefault="00FE7D88" w:rsidP="00FE7D8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447F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   </w:t>
      </w:r>
      <w:proofErr w:type="gramStart"/>
      <w:r w:rsidRPr="004447F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Низкие  и</w:t>
      </w:r>
      <w:proofErr w:type="gramEnd"/>
      <w:r w:rsidRPr="004447F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ниже среднего резу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льтаты </w:t>
      </w:r>
      <w:r w:rsidRPr="004447F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обусловлены неравномерностью созревания психофизических процессов; поведенческими нарушениями,  причинами орган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ического характера, двуязычием. </w:t>
      </w:r>
      <w:r w:rsidRPr="004447F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Средние и выше нормы результаты 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детей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представлены </w:t>
      </w:r>
      <w:r w:rsidRPr="004447F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за</w:t>
      </w:r>
      <w:proofErr w:type="gramEnd"/>
      <w:r w:rsidRPr="004447F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счет разноплановой, проектной деятельности педагогов группы, детей и их родителей и учета интересов детей при организации проектной деятельности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.</w:t>
      </w:r>
    </w:p>
    <w:p w:rsidR="00FE7D88" w:rsidRPr="00FE7D88" w:rsidRDefault="00FE7D88" w:rsidP="00FE7D8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4F2F5B" w:rsidRPr="007240B0" w:rsidRDefault="004F2F5B" w:rsidP="004F2F5B">
      <w:pPr>
        <w:pStyle w:val="11"/>
        <w:jc w:val="both"/>
        <w:rPr>
          <w:rFonts w:eastAsia="Times New Roman"/>
        </w:rPr>
      </w:pPr>
      <w:r>
        <w:rPr>
          <w:rFonts w:eastAsia="Times New Roman"/>
        </w:rPr>
        <w:t xml:space="preserve">                   </w:t>
      </w:r>
      <w:r w:rsidRPr="007240B0">
        <w:rPr>
          <w:rFonts w:eastAsia="Times New Roman"/>
        </w:rPr>
        <w:t>В рамках реализации УМК по обучение детей татарскому языку "</w:t>
      </w:r>
      <w:proofErr w:type="spellStart"/>
      <w:r w:rsidRPr="007240B0">
        <w:rPr>
          <w:rFonts w:eastAsia="Times New Roman"/>
        </w:rPr>
        <w:t>Татарча</w:t>
      </w:r>
      <w:proofErr w:type="spellEnd"/>
      <w:r w:rsidRPr="007240B0">
        <w:rPr>
          <w:rFonts w:eastAsia="Times New Roman"/>
        </w:rPr>
        <w:t xml:space="preserve"> </w:t>
      </w:r>
      <w:proofErr w:type="spellStart"/>
      <w:r w:rsidRPr="007240B0">
        <w:rPr>
          <w:rFonts w:eastAsia="Times New Roman"/>
        </w:rPr>
        <w:t>сойлешебез</w:t>
      </w:r>
      <w:proofErr w:type="spellEnd"/>
      <w:r w:rsidRPr="007240B0">
        <w:rPr>
          <w:rFonts w:eastAsia="Times New Roman"/>
        </w:rPr>
        <w:t xml:space="preserve">" </w:t>
      </w:r>
      <w:proofErr w:type="spellStart"/>
      <w:r w:rsidRPr="007240B0">
        <w:rPr>
          <w:rFonts w:eastAsia="Times New Roman"/>
        </w:rPr>
        <w:t>З.М.Зариповой</w:t>
      </w:r>
      <w:proofErr w:type="spellEnd"/>
      <w:r w:rsidRPr="007240B0">
        <w:rPr>
          <w:rFonts w:eastAsia="Times New Roman"/>
        </w:rPr>
        <w:t xml:space="preserve"> был проведен мониторинг с целью выявления уровня освоения дошкольниками программного материала по татарскому языку (степень освоения УМК) Оценка достижений проводилась с помощью заданий, рекомендованных авторами данного пособия в проектах “Минем </w:t>
      </w:r>
      <w:proofErr w:type="spellStart"/>
      <w:r w:rsidRPr="007240B0">
        <w:rPr>
          <w:rFonts w:eastAsia="Times New Roman"/>
        </w:rPr>
        <w:t>өем</w:t>
      </w:r>
      <w:proofErr w:type="spellEnd"/>
      <w:r w:rsidRPr="007240B0">
        <w:rPr>
          <w:rFonts w:eastAsia="Times New Roman"/>
        </w:rPr>
        <w:t>” для детей 4-5 лет, “</w:t>
      </w:r>
      <w:proofErr w:type="spellStart"/>
      <w:r w:rsidRPr="007240B0">
        <w:rPr>
          <w:rFonts w:eastAsia="Times New Roman"/>
        </w:rPr>
        <w:t>Уйный-уйный</w:t>
      </w:r>
      <w:proofErr w:type="spellEnd"/>
      <w:r w:rsidRPr="007240B0">
        <w:rPr>
          <w:rFonts w:eastAsia="Times New Roman"/>
        </w:rPr>
        <w:t xml:space="preserve"> </w:t>
      </w:r>
      <w:proofErr w:type="spellStart"/>
      <w:r w:rsidRPr="007240B0">
        <w:rPr>
          <w:rFonts w:eastAsia="Times New Roman"/>
        </w:rPr>
        <w:t>үсәбез</w:t>
      </w:r>
      <w:proofErr w:type="spellEnd"/>
      <w:r w:rsidRPr="007240B0">
        <w:rPr>
          <w:rFonts w:eastAsia="Times New Roman"/>
        </w:rPr>
        <w:t xml:space="preserve">” для детей 5-6 лет и «Без </w:t>
      </w:r>
      <w:proofErr w:type="spellStart"/>
      <w:r w:rsidRPr="007240B0">
        <w:rPr>
          <w:rFonts w:eastAsia="Times New Roman"/>
        </w:rPr>
        <w:t>инде</w:t>
      </w:r>
      <w:proofErr w:type="spellEnd"/>
      <w:r w:rsidRPr="007240B0">
        <w:rPr>
          <w:rFonts w:eastAsia="Times New Roman"/>
        </w:rPr>
        <w:t xml:space="preserve"> </w:t>
      </w:r>
      <w:proofErr w:type="spellStart"/>
      <w:r w:rsidRPr="007240B0">
        <w:rPr>
          <w:rFonts w:eastAsia="Times New Roman"/>
        </w:rPr>
        <w:t>хәзер</w:t>
      </w:r>
      <w:proofErr w:type="spellEnd"/>
      <w:r w:rsidRPr="007240B0">
        <w:rPr>
          <w:rFonts w:eastAsia="Times New Roman"/>
        </w:rPr>
        <w:t xml:space="preserve"> </w:t>
      </w:r>
      <w:proofErr w:type="spellStart"/>
      <w:r w:rsidRPr="007240B0">
        <w:rPr>
          <w:rFonts w:eastAsia="Times New Roman"/>
        </w:rPr>
        <w:t>зурлар</w:t>
      </w:r>
      <w:proofErr w:type="spellEnd"/>
      <w:r w:rsidRPr="007240B0">
        <w:rPr>
          <w:rFonts w:eastAsia="Times New Roman"/>
        </w:rPr>
        <w:t xml:space="preserve"> - </w:t>
      </w:r>
      <w:proofErr w:type="spellStart"/>
      <w:r w:rsidRPr="007240B0">
        <w:rPr>
          <w:rFonts w:eastAsia="Times New Roman"/>
        </w:rPr>
        <w:t>мәктәпкә</w:t>
      </w:r>
      <w:proofErr w:type="spellEnd"/>
      <w:r w:rsidRPr="007240B0">
        <w:rPr>
          <w:rFonts w:eastAsia="Times New Roman"/>
        </w:rPr>
        <w:t xml:space="preserve"> </w:t>
      </w:r>
      <w:proofErr w:type="spellStart"/>
      <w:r w:rsidRPr="007240B0">
        <w:rPr>
          <w:rFonts w:eastAsia="Times New Roman"/>
        </w:rPr>
        <w:t>илтә</w:t>
      </w:r>
      <w:proofErr w:type="spellEnd"/>
      <w:r w:rsidRPr="007240B0">
        <w:rPr>
          <w:rFonts w:eastAsia="Times New Roman"/>
        </w:rPr>
        <w:t xml:space="preserve"> </w:t>
      </w:r>
      <w:proofErr w:type="spellStart"/>
      <w:r w:rsidRPr="007240B0">
        <w:rPr>
          <w:rFonts w:eastAsia="Times New Roman"/>
        </w:rPr>
        <w:t>юллар</w:t>
      </w:r>
      <w:proofErr w:type="spellEnd"/>
      <w:r w:rsidRPr="007240B0">
        <w:rPr>
          <w:rFonts w:eastAsia="Times New Roman"/>
        </w:rPr>
        <w:t>» для детей 6-7 лет. Применялись и такие методы, как беседа, наблюдение, игровые ситуации. В ходе мониторинга оценивались: уровень словарного запаса по всем изученным темам, активность в разговорной речи, качество ответов на разнообразные вопросы, умение использовать в речи слова приветствия и вежливые слова, глаголы повелительного наклонения, слова, обозначающие признак и количество предметов.</w:t>
      </w:r>
    </w:p>
    <w:p w:rsidR="004F2F5B" w:rsidRDefault="004F2F5B" w:rsidP="004F2F5B">
      <w:pPr>
        <w:pStyle w:val="11"/>
        <w:rPr>
          <w:b/>
          <w:bCs/>
        </w:rPr>
      </w:pPr>
    </w:p>
    <w:p w:rsidR="004F2F5B" w:rsidRDefault="004F2F5B" w:rsidP="004F2F5B">
      <w:pPr>
        <w:pStyle w:val="11"/>
        <w:jc w:val="center"/>
        <w:rPr>
          <w:b/>
          <w:bCs/>
        </w:rPr>
      </w:pPr>
      <w:r w:rsidRPr="00CD0688">
        <w:rPr>
          <w:b/>
          <w:bCs/>
        </w:rPr>
        <w:t xml:space="preserve">Динамика уровней освоения </w:t>
      </w:r>
      <w:proofErr w:type="gramStart"/>
      <w:r w:rsidRPr="00CD0688">
        <w:rPr>
          <w:b/>
          <w:bCs/>
        </w:rPr>
        <w:t>детьми  татарского</w:t>
      </w:r>
      <w:proofErr w:type="gramEnd"/>
      <w:r w:rsidRPr="00CD0688">
        <w:rPr>
          <w:b/>
          <w:bCs/>
        </w:rPr>
        <w:t xml:space="preserve"> языка</w:t>
      </w:r>
    </w:p>
    <w:p w:rsidR="004F2F5B" w:rsidRPr="00477DA5" w:rsidRDefault="004F2F5B" w:rsidP="004F2F5B">
      <w:pPr>
        <w:pStyle w:val="11"/>
        <w:jc w:val="center"/>
        <w:rPr>
          <w:b/>
          <w:bCs/>
        </w:rPr>
      </w:pPr>
      <w:r>
        <w:rPr>
          <w:b/>
          <w:bCs/>
        </w:rPr>
        <w:t>по возрастным группам</w:t>
      </w:r>
      <w:r>
        <w:t xml:space="preserve"> </w:t>
      </w:r>
      <w:r w:rsidR="00FE7D88">
        <w:rPr>
          <w:b/>
          <w:bCs/>
        </w:rPr>
        <w:t xml:space="preserve">по итогам на </w:t>
      </w:r>
      <w:r>
        <w:rPr>
          <w:b/>
          <w:bCs/>
        </w:rPr>
        <w:t>конец 2020</w:t>
      </w:r>
      <w:r w:rsidRPr="00CD0688">
        <w:rPr>
          <w:b/>
          <w:bCs/>
        </w:rPr>
        <w:t xml:space="preserve"> учебного года (в %)</w:t>
      </w:r>
    </w:p>
    <w:p w:rsidR="004F2F5B" w:rsidRPr="00450539" w:rsidRDefault="00FE7D88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конец 2021</w:t>
      </w:r>
      <w:r w:rsidR="008C6C4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proofErr w:type="spellStart"/>
      <w:proofErr w:type="gramStart"/>
      <w:r w:rsidR="008C6C4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уч.год</w:t>
      </w:r>
      <w:proofErr w:type="spellEnd"/>
      <w:proofErr w:type="gramEnd"/>
    </w:p>
    <w:p w:rsidR="004F2F5B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F2F5B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F2F5B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</w:t>
      </w:r>
      <w:r>
        <w:rPr>
          <w:b/>
          <w:noProof/>
          <w:lang w:eastAsia="ru-RU"/>
        </w:rPr>
        <w:drawing>
          <wp:inline distT="0" distB="0" distL="0" distR="0" wp14:anchorId="729815CF" wp14:editId="4F899086">
            <wp:extent cx="5591175" cy="2642235"/>
            <wp:effectExtent l="0" t="0" r="9525" b="5715"/>
            <wp:docPr id="9" name="Диаграмма 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"/>
              </a:graphicData>
            </a:graphic>
          </wp:inline>
        </w:drawing>
      </w:r>
    </w:p>
    <w:p w:rsidR="004F2F5B" w:rsidRDefault="009969C0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72B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Вывод:</w:t>
      </w:r>
      <w:r w:rsidRPr="009969C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2021 году количество детей с высоким уровнем усвоения программы по обучению татарскому языку значительно повысилось по сравнению с предыдущим годом, отсутствуют дети с низким уровнем.</w:t>
      </w:r>
    </w:p>
    <w:p w:rsidR="009969C0" w:rsidRDefault="009969C0" w:rsidP="00454410">
      <w:pPr>
        <w:pStyle w:val="11"/>
        <w:jc w:val="center"/>
        <w:rPr>
          <w:b/>
          <w:bCs/>
        </w:rPr>
      </w:pPr>
    </w:p>
    <w:p w:rsidR="00454410" w:rsidRDefault="00454410" w:rsidP="00454410">
      <w:pPr>
        <w:pStyle w:val="11"/>
        <w:jc w:val="center"/>
        <w:rPr>
          <w:b/>
          <w:bCs/>
        </w:rPr>
      </w:pPr>
      <w:r w:rsidRPr="00CD0688">
        <w:rPr>
          <w:b/>
          <w:bCs/>
        </w:rPr>
        <w:t>Динамика уро</w:t>
      </w:r>
      <w:r>
        <w:rPr>
          <w:b/>
          <w:bCs/>
        </w:rPr>
        <w:t xml:space="preserve">вней освоения </w:t>
      </w:r>
      <w:proofErr w:type="gramStart"/>
      <w:r>
        <w:rPr>
          <w:b/>
          <w:bCs/>
        </w:rPr>
        <w:t>детьми  родного</w:t>
      </w:r>
      <w:proofErr w:type="gramEnd"/>
      <w:r>
        <w:rPr>
          <w:b/>
          <w:bCs/>
        </w:rPr>
        <w:t xml:space="preserve"> </w:t>
      </w:r>
      <w:r w:rsidRPr="00CD0688">
        <w:rPr>
          <w:b/>
          <w:bCs/>
        </w:rPr>
        <w:t xml:space="preserve"> языка</w:t>
      </w:r>
    </w:p>
    <w:p w:rsidR="00454410" w:rsidRPr="00477DA5" w:rsidRDefault="00454410" w:rsidP="00454410">
      <w:pPr>
        <w:pStyle w:val="11"/>
        <w:jc w:val="center"/>
        <w:rPr>
          <w:b/>
          <w:bCs/>
        </w:rPr>
      </w:pPr>
      <w:r>
        <w:rPr>
          <w:b/>
          <w:bCs/>
        </w:rPr>
        <w:lastRenderedPageBreak/>
        <w:t>по возрастным группам</w:t>
      </w:r>
      <w:r>
        <w:t xml:space="preserve"> </w:t>
      </w:r>
      <w:r>
        <w:rPr>
          <w:b/>
          <w:bCs/>
        </w:rPr>
        <w:t>по итогам на конец 2020</w:t>
      </w:r>
      <w:r w:rsidRPr="00CD0688">
        <w:rPr>
          <w:b/>
          <w:bCs/>
        </w:rPr>
        <w:t xml:space="preserve"> учебного года (в %)</w:t>
      </w:r>
    </w:p>
    <w:p w:rsidR="00454410" w:rsidRPr="00450539" w:rsidRDefault="00454410" w:rsidP="0045441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конец 2021</w:t>
      </w:r>
      <w:r w:rsidRPr="0045053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уч.</w:t>
      </w:r>
      <w:r w:rsidR="009969C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45053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г.</w:t>
      </w:r>
      <w:r w:rsidR="008C6C4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264"/>
        <w:gridCol w:w="992"/>
        <w:gridCol w:w="2126"/>
        <w:gridCol w:w="1843"/>
        <w:gridCol w:w="2120"/>
      </w:tblGrid>
      <w:tr w:rsidR="009969C0" w:rsidTr="009969C0">
        <w:tc>
          <w:tcPr>
            <w:tcW w:w="2264" w:type="dxa"/>
          </w:tcPr>
          <w:p w:rsidR="009969C0" w:rsidRDefault="009969C0" w:rsidP="0045441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9969C0" w:rsidRDefault="009969C0" w:rsidP="009969C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Кол-во детей</w:t>
            </w:r>
          </w:p>
        </w:tc>
        <w:tc>
          <w:tcPr>
            <w:tcW w:w="2126" w:type="dxa"/>
          </w:tcPr>
          <w:p w:rsidR="009969C0" w:rsidRDefault="009969C0" w:rsidP="0045441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Высокий</w:t>
            </w:r>
          </w:p>
        </w:tc>
        <w:tc>
          <w:tcPr>
            <w:tcW w:w="1843" w:type="dxa"/>
          </w:tcPr>
          <w:p w:rsidR="009969C0" w:rsidRDefault="009969C0" w:rsidP="0045441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Средний </w:t>
            </w:r>
          </w:p>
        </w:tc>
        <w:tc>
          <w:tcPr>
            <w:tcW w:w="2120" w:type="dxa"/>
          </w:tcPr>
          <w:p w:rsidR="009969C0" w:rsidRDefault="009969C0" w:rsidP="0045441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Низкий</w:t>
            </w:r>
          </w:p>
        </w:tc>
      </w:tr>
      <w:tr w:rsidR="009969C0" w:rsidTr="009969C0">
        <w:tc>
          <w:tcPr>
            <w:tcW w:w="2264" w:type="dxa"/>
          </w:tcPr>
          <w:p w:rsidR="009969C0" w:rsidRDefault="009969C0" w:rsidP="0045441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Конец 2020 уч. года </w:t>
            </w:r>
          </w:p>
        </w:tc>
        <w:tc>
          <w:tcPr>
            <w:tcW w:w="992" w:type="dxa"/>
          </w:tcPr>
          <w:p w:rsidR="009969C0" w:rsidRDefault="009969C0" w:rsidP="0045441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126" w:type="dxa"/>
          </w:tcPr>
          <w:p w:rsidR="009969C0" w:rsidRDefault="009969C0" w:rsidP="0045441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4-80%</w:t>
            </w:r>
          </w:p>
        </w:tc>
        <w:tc>
          <w:tcPr>
            <w:tcW w:w="1843" w:type="dxa"/>
          </w:tcPr>
          <w:p w:rsidR="009969C0" w:rsidRDefault="009969C0" w:rsidP="0045441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1-20%</w:t>
            </w:r>
          </w:p>
        </w:tc>
        <w:tc>
          <w:tcPr>
            <w:tcW w:w="2120" w:type="dxa"/>
          </w:tcPr>
          <w:p w:rsidR="009969C0" w:rsidRDefault="009969C0" w:rsidP="0045441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9969C0" w:rsidTr="009969C0">
        <w:tc>
          <w:tcPr>
            <w:tcW w:w="2264" w:type="dxa"/>
          </w:tcPr>
          <w:p w:rsidR="009969C0" w:rsidRDefault="009969C0" w:rsidP="0045441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Конец 2021 уч. года</w:t>
            </w:r>
          </w:p>
        </w:tc>
        <w:tc>
          <w:tcPr>
            <w:tcW w:w="992" w:type="dxa"/>
          </w:tcPr>
          <w:p w:rsidR="009969C0" w:rsidRDefault="009969C0" w:rsidP="0045441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2126" w:type="dxa"/>
          </w:tcPr>
          <w:p w:rsidR="009969C0" w:rsidRDefault="009969C0" w:rsidP="0045441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2-15%</w:t>
            </w:r>
          </w:p>
        </w:tc>
        <w:tc>
          <w:tcPr>
            <w:tcW w:w="1843" w:type="dxa"/>
          </w:tcPr>
          <w:p w:rsidR="009969C0" w:rsidRDefault="009969C0" w:rsidP="0045441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11-85%</w:t>
            </w:r>
          </w:p>
        </w:tc>
        <w:tc>
          <w:tcPr>
            <w:tcW w:w="2120" w:type="dxa"/>
          </w:tcPr>
          <w:p w:rsidR="009969C0" w:rsidRDefault="009969C0" w:rsidP="0045441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</w:tbl>
    <w:p w:rsidR="00454410" w:rsidRDefault="00454410" w:rsidP="0045441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54410" w:rsidRDefault="008572BF" w:rsidP="008572B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3"/>
          <w:szCs w:val="23"/>
        </w:rPr>
      </w:pPr>
      <w:r w:rsidRPr="008572BF">
        <w:rPr>
          <w:rFonts w:ascii="Times New Roman" w:hAnsi="Times New Roman" w:cs="Times New Roman"/>
          <w:b/>
          <w:sz w:val="23"/>
          <w:szCs w:val="23"/>
        </w:rPr>
        <w:t>Вывод:</w:t>
      </w:r>
      <w:r>
        <w:rPr>
          <w:rFonts w:ascii="Times New Roman" w:hAnsi="Times New Roman" w:cs="Times New Roman"/>
          <w:sz w:val="23"/>
          <w:szCs w:val="23"/>
        </w:rPr>
        <w:t xml:space="preserve"> р</w:t>
      </w:r>
      <w:r w:rsidRPr="008572BF">
        <w:rPr>
          <w:rFonts w:ascii="Times New Roman" w:hAnsi="Times New Roman" w:cs="Times New Roman"/>
          <w:sz w:val="23"/>
          <w:szCs w:val="23"/>
        </w:rPr>
        <w:t>езультаты</w:t>
      </w:r>
      <w:r w:rsidRPr="008572BF">
        <w:rPr>
          <w:rFonts w:ascii="Times New Roman" w:hAnsi="Times New Roman" w:cs="Times New Roman"/>
        </w:rPr>
        <w:t xml:space="preserve"> </w:t>
      </w:r>
      <w:r w:rsidRPr="008572BF">
        <w:rPr>
          <w:rFonts w:ascii="Times New Roman" w:hAnsi="Times New Roman" w:cs="Times New Roman"/>
          <w:sz w:val="23"/>
          <w:szCs w:val="23"/>
        </w:rPr>
        <w:t xml:space="preserve">освоения </w:t>
      </w:r>
      <w:proofErr w:type="gramStart"/>
      <w:r w:rsidRPr="008572BF">
        <w:rPr>
          <w:rFonts w:ascii="Times New Roman" w:hAnsi="Times New Roman" w:cs="Times New Roman"/>
          <w:sz w:val="23"/>
          <w:szCs w:val="23"/>
        </w:rPr>
        <w:t>детьми  родного</w:t>
      </w:r>
      <w:proofErr w:type="gramEnd"/>
      <w:r w:rsidRPr="008572BF">
        <w:rPr>
          <w:rFonts w:ascii="Times New Roman" w:hAnsi="Times New Roman" w:cs="Times New Roman"/>
          <w:sz w:val="23"/>
          <w:szCs w:val="23"/>
        </w:rPr>
        <w:t xml:space="preserve"> языка  показывают преобладание детей с высоким и средним уровнями развития при прогрессирующей динамике  в сравнении 2020 и 2021 на конец учебного года, что говорит о результативности образовательной деятельности в детском саду.</w:t>
      </w:r>
    </w:p>
    <w:p w:rsidR="00996C1E" w:rsidRPr="008572BF" w:rsidRDefault="00996C1E" w:rsidP="008572B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96C1E" w:rsidRDefault="00996C1E" w:rsidP="00996C1E">
      <w:pPr>
        <w:pStyle w:val="11"/>
        <w:jc w:val="center"/>
        <w:rPr>
          <w:b/>
          <w:shd w:val="clear" w:color="auto" w:fill="FFFFFF"/>
        </w:rPr>
      </w:pPr>
      <w:r w:rsidRPr="00996C1E">
        <w:rPr>
          <w:b/>
          <w:shd w:val="clear" w:color="auto" w:fill="FFFFFF"/>
        </w:rPr>
        <w:t>Апробация программно-методического комплекса «Мозаичный парк»</w:t>
      </w:r>
    </w:p>
    <w:p w:rsidR="00996C1E" w:rsidRDefault="00996C1E" w:rsidP="00996C1E">
      <w:pPr>
        <w:pStyle w:val="11"/>
        <w:jc w:val="center"/>
        <w:rPr>
          <w:b/>
          <w:shd w:val="clear" w:color="auto" w:fill="FFFFFF"/>
        </w:rPr>
      </w:pPr>
      <w:r>
        <w:rPr>
          <w:b/>
          <w:shd w:val="clear" w:color="auto" w:fill="FFFFFF"/>
        </w:rPr>
        <w:t>в двух экспериментальных группах «Ромашка», «Подсолнушек»</w:t>
      </w:r>
    </w:p>
    <w:p w:rsidR="0051704B" w:rsidRPr="0051704B" w:rsidRDefault="0051704B" w:rsidP="0051704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1704B">
        <w:rPr>
          <w:rFonts w:ascii="Times New Roman" w:hAnsi="Times New Roman" w:cs="Times New Roman"/>
          <w:sz w:val="24"/>
          <w:szCs w:val="24"/>
        </w:rPr>
        <w:t>На основе целевых ориентиров ФГОС ДО в программе «</w:t>
      </w:r>
      <w:proofErr w:type="gramStart"/>
      <w:r w:rsidRPr="0051704B">
        <w:rPr>
          <w:rFonts w:ascii="Times New Roman" w:hAnsi="Times New Roman" w:cs="Times New Roman"/>
          <w:sz w:val="24"/>
          <w:szCs w:val="24"/>
        </w:rPr>
        <w:t>Мозаика»  сформулированы</w:t>
      </w:r>
      <w:proofErr w:type="gramEnd"/>
      <w:r w:rsidRPr="0051704B">
        <w:rPr>
          <w:rFonts w:ascii="Times New Roman" w:hAnsi="Times New Roman" w:cs="Times New Roman"/>
          <w:sz w:val="24"/>
          <w:szCs w:val="24"/>
        </w:rPr>
        <w:t xml:space="preserve"> предполагаемые результаты ее освоения детьми разных возрастных групп. Произведена дифференциация данных целевых ориентиров по возрастам и направлениям организации жизнедеятельности детей в соответствии с направлениями развития и образования детей: социально-коммуникативное развитие, познавательное развитие, речевое развитие, художественно-эстетическое развитие, физическое развитие.</w:t>
      </w:r>
    </w:p>
    <w:p w:rsidR="0051704B" w:rsidRDefault="0051704B" w:rsidP="00996C1E">
      <w:pPr>
        <w:pStyle w:val="11"/>
        <w:jc w:val="center"/>
        <w:rPr>
          <w:b/>
          <w:shd w:val="clear" w:color="auto" w:fill="FFFFFF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058"/>
        <w:gridCol w:w="1125"/>
        <w:gridCol w:w="2057"/>
        <w:gridCol w:w="2372"/>
        <w:gridCol w:w="1641"/>
      </w:tblGrid>
      <w:tr w:rsidR="0051704B" w:rsidRPr="001F37CF" w:rsidTr="001F37CF">
        <w:tc>
          <w:tcPr>
            <w:tcW w:w="2058" w:type="dxa"/>
          </w:tcPr>
          <w:p w:rsidR="0051704B" w:rsidRPr="001F37CF" w:rsidRDefault="0051704B" w:rsidP="00996C1E">
            <w:pPr>
              <w:pStyle w:val="11"/>
              <w:jc w:val="center"/>
              <w:rPr>
                <w:sz w:val="20"/>
                <w:szCs w:val="20"/>
                <w:shd w:val="clear" w:color="auto" w:fill="FFFFFF"/>
              </w:rPr>
            </w:pPr>
            <w:r w:rsidRPr="001F37CF">
              <w:rPr>
                <w:sz w:val="20"/>
                <w:szCs w:val="20"/>
                <w:shd w:val="clear" w:color="auto" w:fill="FFFFFF"/>
              </w:rPr>
              <w:t>Образовательные области</w:t>
            </w:r>
          </w:p>
        </w:tc>
        <w:tc>
          <w:tcPr>
            <w:tcW w:w="1125" w:type="dxa"/>
          </w:tcPr>
          <w:p w:rsidR="0051704B" w:rsidRPr="001F37CF" w:rsidRDefault="0051704B" w:rsidP="00996C1E">
            <w:pPr>
              <w:pStyle w:val="11"/>
              <w:jc w:val="center"/>
              <w:rPr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057" w:type="dxa"/>
          </w:tcPr>
          <w:p w:rsidR="0051704B" w:rsidRPr="001F37CF" w:rsidRDefault="0051704B" w:rsidP="0051704B">
            <w:pPr>
              <w:pStyle w:val="11"/>
              <w:ind w:left="57"/>
              <w:jc w:val="center"/>
              <w:rPr>
                <w:sz w:val="20"/>
                <w:szCs w:val="20"/>
                <w:shd w:val="clear" w:color="auto" w:fill="FFFFFF"/>
              </w:rPr>
            </w:pPr>
            <w:r w:rsidRPr="001F37CF">
              <w:rPr>
                <w:sz w:val="20"/>
                <w:szCs w:val="20"/>
                <w:shd w:val="clear" w:color="auto" w:fill="FFFFFF"/>
              </w:rPr>
              <w:t>Не сформирован</w:t>
            </w:r>
          </w:p>
        </w:tc>
        <w:tc>
          <w:tcPr>
            <w:tcW w:w="2372" w:type="dxa"/>
          </w:tcPr>
          <w:p w:rsidR="0051704B" w:rsidRPr="001F37CF" w:rsidRDefault="0051704B" w:rsidP="00996C1E">
            <w:pPr>
              <w:pStyle w:val="11"/>
              <w:jc w:val="center"/>
              <w:rPr>
                <w:sz w:val="20"/>
                <w:szCs w:val="20"/>
                <w:shd w:val="clear" w:color="auto" w:fill="FFFFFF"/>
              </w:rPr>
            </w:pPr>
            <w:r w:rsidRPr="001F37CF">
              <w:rPr>
                <w:sz w:val="20"/>
                <w:szCs w:val="20"/>
                <w:shd w:val="clear" w:color="auto" w:fill="FFFFFF"/>
              </w:rPr>
              <w:t xml:space="preserve">В стадии </w:t>
            </w:r>
            <w:proofErr w:type="spellStart"/>
            <w:r w:rsidRPr="001F37CF">
              <w:rPr>
                <w:sz w:val="20"/>
                <w:szCs w:val="20"/>
                <w:shd w:val="clear" w:color="auto" w:fill="FFFFFF"/>
              </w:rPr>
              <w:t>сформированности</w:t>
            </w:r>
            <w:proofErr w:type="spellEnd"/>
          </w:p>
        </w:tc>
        <w:tc>
          <w:tcPr>
            <w:tcW w:w="1641" w:type="dxa"/>
          </w:tcPr>
          <w:p w:rsidR="0051704B" w:rsidRPr="001F37CF" w:rsidRDefault="0051704B" w:rsidP="00996C1E">
            <w:pPr>
              <w:pStyle w:val="11"/>
              <w:jc w:val="center"/>
              <w:rPr>
                <w:sz w:val="20"/>
                <w:szCs w:val="20"/>
                <w:shd w:val="clear" w:color="auto" w:fill="FFFFFF"/>
              </w:rPr>
            </w:pPr>
            <w:r w:rsidRPr="001F37CF">
              <w:rPr>
                <w:sz w:val="20"/>
                <w:szCs w:val="20"/>
                <w:shd w:val="clear" w:color="auto" w:fill="FFFFFF"/>
              </w:rPr>
              <w:t>Сформирован</w:t>
            </w:r>
          </w:p>
        </w:tc>
      </w:tr>
      <w:tr w:rsidR="0051704B" w:rsidRPr="001F37CF" w:rsidTr="001F37CF">
        <w:trPr>
          <w:trHeight w:val="405"/>
        </w:trPr>
        <w:tc>
          <w:tcPr>
            <w:tcW w:w="2058" w:type="dxa"/>
            <w:vMerge w:val="restart"/>
          </w:tcPr>
          <w:p w:rsidR="0051704B" w:rsidRPr="001F37CF" w:rsidRDefault="0051704B" w:rsidP="00996C1E">
            <w:pPr>
              <w:pStyle w:val="11"/>
              <w:jc w:val="center"/>
              <w:rPr>
                <w:sz w:val="20"/>
                <w:szCs w:val="20"/>
                <w:shd w:val="clear" w:color="auto" w:fill="FFFFFF"/>
              </w:rPr>
            </w:pPr>
            <w:r w:rsidRPr="001F37CF">
              <w:rPr>
                <w:sz w:val="20"/>
                <w:szCs w:val="20"/>
                <w:shd w:val="clear" w:color="auto" w:fill="FFFFFF"/>
              </w:rPr>
              <w:t>Социально-коммуникативное развитие</w:t>
            </w:r>
          </w:p>
        </w:tc>
        <w:tc>
          <w:tcPr>
            <w:tcW w:w="1125" w:type="dxa"/>
          </w:tcPr>
          <w:p w:rsidR="0051704B" w:rsidRPr="001F37CF" w:rsidRDefault="0051704B" w:rsidP="00996C1E">
            <w:pPr>
              <w:pStyle w:val="11"/>
              <w:jc w:val="center"/>
              <w:rPr>
                <w:sz w:val="20"/>
                <w:szCs w:val="20"/>
                <w:shd w:val="clear" w:color="auto" w:fill="FFFFFF"/>
              </w:rPr>
            </w:pPr>
            <w:r w:rsidRPr="001F37CF">
              <w:rPr>
                <w:sz w:val="20"/>
                <w:szCs w:val="20"/>
                <w:shd w:val="clear" w:color="auto" w:fill="FFFFFF"/>
              </w:rPr>
              <w:t>Конец 2020 г.</w:t>
            </w:r>
          </w:p>
        </w:tc>
        <w:tc>
          <w:tcPr>
            <w:tcW w:w="2057" w:type="dxa"/>
          </w:tcPr>
          <w:p w:rsidR="0051704B" w:rsidRPr="001F37CF" w:rsidRDefault="0051704B" w:rsidP="00996C1E">
            <w:pPr>
              <w:pStyle w:val="11"/>
              <w:jc w:val="center"/>
              <w:rPr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372" w:type="dxa"/>
          </w:tcPr>
          <w:p w:rsidR="0051704B" w:rsidRPr="001F37CF" w:rsidRDefault="00ED38AB" w:rsidP="00996C1E">
            <w:pPr>
              <w:pStyle w:val="11"/>
              <w:jc w:val="center"/>
              <w:rPr>
                <w:sz w:val="20"/>
                <w:szCs w:val="20"/>
                <w:shd w:val="clear" w:color="auto" w:fill="FFFFFF"/>
              </w:rPr>
            </w:pPr>
            <w:r>
              <w:rPr>
                <w:sz w:val="20"/>
                <w:szCs w:val="20"/>
                <w:shd w:val="clear" w:color="auto" w:fill="FFFFFF"/>
              </w:rPr>
              <w:t>19%</w:t>
            </w:r>
          </w:p>
        </w:tc>
        <w:tc>
          <w:tcPr>
            <w:tcW w:w="1641" w:type="dxa"/>
          </w:tcPr>
          <w:p w:rsidR="0051704B" w:rsidRPr="001F37CF" w:rsidRDefault="00ED38AB" w:rsidP="00996C1E">
            <w:pPr>
              <w:pStyle w:val="11"/>
              <w:jc w:val="center"/>
              <w:rPr>
                <w:sz w:val="20"/>
                <w:szCs w:val="20"/>
                <w:shd w:val="clear" w:color="auto" w:fill="FFFFFF"/>
              </w:rPr>
            </w:pPr>
            <w:r>
              <w:rPr>
                <w:sz w:val="20"/>
                <w:szCs w:val="20"/>
                <w:shd w:val="clear" w:color="auto" w:fill="FFFFFF"/>
              </w:rPr>
              <w:t>81%</w:t>
            </w:r>
          </w:p>
        </w:tc>
      </w:tr>
      <w:tr w:rsidR="001F37CF" w:rsidRPr="001F37CF" w:rsidTr="001F37CF">
        <w:trPr>
          <w:trHeight w:val="420"/>
        </w:trPr>
        <w:tc>
          <w:tcPr>
            <w:tcW w:w="2058" w:type="dxa"/>
            <w:vMerge/>
          </w:tcPr>
          <w:p w:rsidR="001F37CF" w:rsidRPr="001F37CF" w:rsidRDefault="001F37CF" w:rsidP="001F37CF">
            <w:pPr>
              <w:pStyle w:val="11"/>
              <w:jc w:val="center"/>
              <w:rPr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25" w:type="dxa"/>
          </w:tcPr>
          <w:p w:rsidR="001F37CF" w:rsidRPr="001F37CF" w:rsidRDefault="001F37CF" w:rsidP="001F37CF">
            <w:pPr>
              <w:pStyle w:val="11"/>
              <w:jc w:val="center"/>
              <w:rPr>
                <w:sz w:val="20"/>
                <w:szCs w:val="20"/>
                <w:shd w:val="clear" w:color="auto" w:fill="FFFFFF"/>
              </w:rPr>
            </w:pPr>
            <w:r w:rsidRPr="001F37CF">
              <w:rPr>
                <w:sz w:val="20"/>
                <w:szCs w:val="20"/>
                <w:shd w:val="clear" w:color="auto" w:fill="FFFFFF"/>
              </w:rPr>
              <w:t xml:space="preserve">Конец </w:t>
            </w:r>
          </w:p>
          <w:p w:rsidR="001F37CF" w:rsidRPr="001F37CF" w:rsidRDefault="001F37CF" w:rsidP="001F37CF">
            <w:pPr>
              <w:pStyle w:val="11"/>
              <w:jc w:val="center"/>
              <w:rPr>
                <w:sz w:val="20"/>
                <w:szCs w:val="20"/>
                <w:shd w:val="clear" w:color="auto" w:fill="FFFFFF"/>
              </w:rPr>
            </w:pPr>
            <w:r w:rsidRPr="001F37CF">
              <w:rPr>
                <w:sz w:val="20"/>
                <w:szCs w:val="20"/>
                <w:shd w:val="clear" w:color="auto" w:fill="FFFFFF"/>
              </w:rPr>
              <w:t>2021 г.</w:t>
            </w:r>
          </w:p>
        </w:tc>
        <w:tc>
          <w:tcPr>
            <w:tcW w:w="2057" w:type="dxa"/>
          </w:tcPr>
          <w:p w:rsidR="001F37CF" w:rsidRPr="001F37CF" w:rsidRDefault="001F37CF" w:rsidP="001F37CF">
            <w:pPr>
              <w:pStyle w:val="11"/>
              <w:jc w:val="center"/>
              <w:rPr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372" w:type="dxa"/>
          </w:tcPr>
          <w:p w:rsidR="001F37CF" w:rsidRPr="001F37CF" w:rsidRDefault="001F37CF" w:rsidP="001F37CF">
            <w:pPr>
              <w:pStyle w:val="11"/>
              <w:jc w:val="center"/>
              <w:rPr>
                <w:sz w:val="20"/>
                <w:szCs w:val="20"/>
                <w:shd w:val="clear" w:color="auto" w:fill="FFFFFF"/>
              </w:rPr>
            </w:pPr>
            <w:r>
              <w:rPr>
                <w:sz w:val="20"/>
                <w:szCs w:val="20"/>
                <w:shd w:val="clear" w:color="auto" w:fill="FFFFFF"/>
              </w:rPr>
              <w:t>14%</w:t>
            </w:r>
          </w:p>
        </w:tc>
        <w:tc>
          <w:tcPr>
            <w:tcW w:w="1641" w:type="dxa"/>
          </w:tcPr>
          <w:p w:rsidR="001F37CF" w:rsidRPr="001F37CF" w:rsidRDefault="001F37CF" w:rsidP="001F37CF">
            <w:pPr>
              <w:pStyle w:val="11"/>
              <w:jc w:val="center"/>
              <w:rPr>
                <w:sz w:val="20"/>
                <w:szCs w:val="20"/>
                <w:shd w:val="clear" w:color="auto" w:fill="FFFFFF"/>
              </w:rPr>
            </w:pPr>
            <w:r>
              <w:rPr>
                <w:sz w:val="20"/>
                <w:szCs w:val="20"/>
                <w:shd w:val="clear" w:color="auto" w:fill="FFFFFF"/>
              </w:rPr>
              <w:t>85%</w:t>
            </w:r>
          </w:p>
        </w:tc>
      </w:tr>
      <w:tr w:rsidR="001F37CF" w:rsidRPr="001F37CF" w:rsidTr="001F37CF">
        <w:trPr>
          <w:trHeight w:val="480"/>
        </w:trPr>
        <w:tc>
          <w:tcPr>
            <w:tcW w:w="2058" w:type="dxa"/>
            <w:vMerge w:val="restart"/>
          </w:tcPr>
          <w:p w:rsidR="001F37CF" w:rsidRPr="001F37CF" w:rsidRDefault="001F37CF" w:rsidP="001F37CF">
            <w:pPr>
              <w:pStyle w:val="11"/>
              <w:jc w:val="center"/>
              <w:rPr>
                <w:sz w:val="20"/>
                <w:szCs w:val="20"/>
                <w:shd w:val="clear" w:color="auto" w:fill="FFFFFF"/>
              </w:rPr>
            </w:pPr>
            <w:r w:rsidRPr="001F37CF">
              <w:rPr>
                <w:sz w:val="20"/>
                <w:szCs w:val="20"/>
                <w:shd w:val="clear" w:color="auto" w:fill="FFFFFF"/>
              </w:rPr>
              <w:t>Познавательное развитие</w:t>
            </w:r>
          </w:p>
        </w:tc>
        <w:tc>
          <w:tcPr>
            <w:tcW w:w="1125" w:type="dxa"/>
          </w:tcPr>
          <w:p w:rsidR="001F37CF" w:rsidRPr="001F37CF" w:rsidRDefault="001F37CF" w:rsidP="001F37CF">
            <w:pPr>
              <w:pStyle w:val="11"/>
              <w:jc w:val="center"/>
              <w:rPr>
                <w:sz w:val="20"/>
                <w:szCs w:val="20"/>
                <w:shd w:val="clear" w:color="auto" w:fill="FFFFFF"/>
              </w:rPr>
            </w:pPr>
            <w:r w:rsidRPr="001F37CF">
              <w:rPr>
                <w:sz w:val="20"/>
                <w:szCs w:val="20"/>
                <w:shd w:val="clear" w:color="auto" w:fill="FFFFFF"/>
              </w:rPr>
              <w:t>Конец 2020 г.</w:t>
            </w:r>
          </w:p>
        </w:tc>
        <w:tc>
          <w:tcPr>
            <w:tcW w:w="2057" w:type="dxa"/>
          </w:tcPr>
          <w:p w:rsidR="001F37CF" w:rsidRPr="001F37CF" w:rsidRDefault="001F37CF" w:rsidP="001F37CF">
            <w:pPr>
              <w:pStyle w:val="11"/>
              <w:jc w:val="center"/>
              <w:rPr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372" w:type="dxa"/>
          </w:tcPr>
          <w:p w:rsidR="001F37CF" w:rsidRPr="001F37CF" w:rsidRDefault="00ED38AB" w:rsidP="001F37CF">
            <w:pPr>
              <w:pStyle w:val="11"/>
              <w:jc w:val="center"/>
              <w:rPr>
                <w:sz w:val="20"/>
                <w:szCs w:val="20"/>
                <w:shd w:val="clear" w:color="auto" w:fill="FFFFFF"/>
              </w:rPr>
            </w:pPr>
            <w:r>
              <w:rPr>
                <w:sz w:val="20"/>
                <w:szCs w:val="20"/>
                <w:shd w:val="clear" w:color="auto" w:fill="FFFFFF"/>
              </w:rPr>
              <w:t>16,5%</w:t>
            </w:r>
          </w:p>
        </w:tc>
        <w:tc>
          <w:tcPr>
            <w:tcW w:w="1641" w:type="dxa"/>
          </w:tcPr>
          <w:p w:rsidR="001F37CF" w:rsidRPr="001F37CF" w:rsidRDefault="00ED38AB" w:rsidP="001F37CF">
            <w:pPr>
              <w:pStyle w:val="11"/>
              <w:jc w:val="center"/>
              <w:rPr>
                <w:sz w:val="20"/>
                <w:szCs w:val="20"/>
                <w:shd w:val="clear" w:color="auto" w:fill="FFFFFF"/>
              </w:rPr>
            </w:pPr>
            <w:r>
              <w:rPr>
                <w:sz w:val="20"/>
                <w:szCs w:val="20"/>
                <w:shd w:val="clear" w:color="auto" w:fill="FFFFFF"/>
              </w:rPr>
              <w:t>83,5%</w:t>
            </w:r>
          </w:p>
        </w:tc>
      </w:tr>
      <w:tr w:rsidR="001F37CF" w:rsidRPr="001F37CF" w:rsidTr="001F37CF">
        <w:trPr>
          <w:trHeight w:val="360"/>
        </w:trPr>
        <w:tc>
          <w:tcPr>
            <w:tcW w:w="2058" w:type="dxa"/>
            <w:vMerge/>
          </w:tcPr>
          <w:p w:rsidR="001F37CF" w:rsidRPr="001F37CF" w:rsidRDefault="001F37CF" w:rsidP="001F37CF">
            <w:pPr>
              <w:pStyle w:val="11"/>
              <w:jc w:val="center"/>
              <w:rPr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25" w:type="dxa"/>
          </w:tcPr>
          <w:p w:rsidR="001F37CF" w:rsidRPr="001F37CF" w:rsidRDefault="001F37CF" w:rsidP="001F37CF">
            <w:pPr>
              <w:pStyle w:val="11"/>
              <w:jc w:val="center"/>
              <w:rPr>
                <w:sz w:val="20"/>
                <w:szCs w:val="20"/>
                <w:shd w:val="clear" w:color="auto" w:fill="FFFFFF"/>
              </w:rPr>
            </w:pPr>
            <w:r w:rsidRPr="001F37CF">
              <w:rPr>
                <w:sz w:val="20"/>
                <w:szCs w:val="20"/>
                <w:shd w:val="clear" w:color="auto" w:fill="FFFFFF"/>
              </w:rPr>
              <w:t xml:space="preserve">Конец </w:t>
            </w:r>
          </w:p>
          <w:p w:rsidR="001F37CF" w:rsidRPr="001F37CF" w:rsidRDefault="001F37CF" w:rsidP="001F37CF">
            <w:pPr>
              <w:pStyle w:val="11"/>
              <w:jc w:val="center"/>
              <w:rPr>
                <w:sz w:val="20"/>
                <w:szCs w:val="20"/>
                <w:shd w:val="clear" w:color="auto" w:fill="FFFFFF"/>
              </w:rPr>
            </w:pPr>
            <w:r w:rsidRPr="001F37CF">
              <w:rPr>
                <w:sz w:val="20"/>
                <w:szCs w:val="20"/>
                <w:shd w:val="clear" w:color="auto" w:fill="FFFFFF"/>
              </w:rPr>
              <w:t>2021 г.</w:t>
            </w:r>
          </w:p>
        </w:tc>
        <w:tc>
          <w:tcPr>
            <w:tcW w:w="2057" w:type="dxa"/>
          </w:tcPr>
          <w:p w:rsidR="001F37CF" w:rsidRPr="001F37CF" w:rsidRDefault="001F37CF" w:rsidP="001F37CF">
            <w:pPr>
              <w:pStyle w:val="11"/>
              <w:jc w:val="center"/>
              <w:rPr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372" w:type="dxa"/>
          </w:tcPr>
          <w:p w:rsidR="001F37CF" w:rsidRPr="001F37CF" w:rsidRDefault="001F37CF" w:rsidP="001F37CF">
            <w:pPr>
              <w:pStyle w:val="11"/>
              <w:jc w:val="center"/>
              <w:rPr>
                <w:sz w:val="20"/>
                <w:szCs w:val="20"/>
                <w:shd w:val="clear" w:color="auto" w:fill="FFFFFF"/>
              </w:rPr>
            </w:pPr>
            <w:r>
              <w:rPr>
                <w:sz w:val="20"/>
                <w:szCs w:val="20"/>
                <w:shd w:val="clear" w:color="auto" w:fill="FFFFFF"/>
              </w:rPr>
              <w:t>19%</w:t>
            </w:r>
          </w:p>
        </w:tc>
        <w:tc>
          <w:tcPr>
            <w:tcW w:w="1641" w:type="dxa"/>
          </w:tcPr>
          <w:p w:rsidR="001F37CF" w:rsidRPr="001F37CF" w:rsidRDefault="001F37CF" w:rsidP="001F37CF">
            <w:pPr>
              <w:pStyle w:val="11"/>
              <w:jc w:val="center"/>
              <w:rPr>
                <w:sz w:val="20"/>
                <w:szCs w:val="20"/>
                <w:shd w:val="clear" w:color="auto" w:fill="FFFFFF"/>
              </w:rPr>
            </w:pPr>
            <w:r>
              <w:rPr>
                <w:sz w:val="20"/>
                <w:szCs w:val="20"/>
                <w:shd w:val="clear" w:color="auto" w:fill="FFFFFF"/>
              </w:rPr>
              <w:t>80%</w:t>
            </w:r>
          </w:p>
        </w:tc>
      </w:tr>
      <w:tr w:rsidR="001F37CF" w:rsidRPr="001F37CF" w:rsidTr="001F37CF">
        <w:trPr>
          <w:trHeight w:val="450"/>
        </w:trPr>
        <w:tc>
          <w:tcPr>
            <w:tcW w:w="2058" w:type="dxa"/>
            <w:vMerge w:val="restart"/>
          </w:tcPr>
          <w:p w:rsidR="001F37CF" w:rsidRPr="001F37CF" w:rsidRDefault="001F37CF" w:rsidP="001F37CF">
            <w:pPr>
              <w:pStyle w:val="11"/>
              <w:jc w:val="center"/>
              <w:rPr>
                <w:sz w:val="20"/>
                <w:szCs w:val="20"/>
                <w:shd w:val="clear" w:color="auto" w:fill="FFFFFF"/>
              </w:rPr>
            </w:pPr>
            <w:r w:rsidRPr="001F37CF">
              <w:rPr>
                <w:sz w:val="20"/>
                <w:szCs w:val="20"/>
                <w:shd w:val="clear" w:color="auto" w:fill="FFFFFF"/>
              </w:rPr>
              <w:t>Художественно-эстетическое развитие</w:t>
            </w:r>
          </w:p>
        </w:tc>
        <w:tc>
          <w:tcPr>
            <w:tcW w:w="1125" w:type="dxa"/>
          </w:tcPr>
          <w:p w:rsidR="001F37CF" w:rsidRPr="001F37CF" w:rsidRDefault="001F37CF" w:rsidP="001F37CF">
            <w:pPr>
              <w:pStyle w:val="11"/>
              <w:jc w:val="center"/>
              <w:rPr>
                <w:sz w:val="20"/>
                <w:szCs w:val="20"/>
                <w:shd w:val="clear" w:color="auto" w:fill="FFFFFF"/>
              </w:rPr>
            </w:pPr>
            <w:r w:rsidRPr="001F37CF">
              <w:rPr>
                <w:sz w:val="20"/>
                <w:szCs w:val="20"/>
                <w:shd w:val="clear" w:color="auto" w:fill="FFFFFF"/>
              </w:rPr>
              <w:t xml:space="preserve">Конец </w:t>
            </w:r>
          </w:p>
          <w:p w:rsidR="001F37CF" w:rsidRPr="001F37CF" w:rsidRDefault="001F37CF" w:rsidP="001F37CF">
            <w:pPr>
              <w:pStyle w:val="11"/>
              <w:jc w:val="center"/>
              <w:rPr>
                <w:sz w:val="20"/>
                <w:szCs w:val="20"/>
                <w:shd w:val="clear" w:color="auto" w:fill="FFFFFF"/>
              </w:rPr>
            </w:pPr>
            <w:r w:rsidRPr="001F37CF">
              <w:rPr>
                <w:sz w:val="20"/>
                <w:szCs w:val="20"/>
                <w:shd w:val="clear" w:color="auto" w:fill="FFFFFF"/>
              </w:rPr>
              <w:t>2020 г.</w:t>
            </w:r>
          </w:p>
        </w:tc>
        <w:tc>
          <w:tcPr>
            <w:tcW w:w="2057" w:type="dxa"/>
          </w:tcPr>
          <w:p w:rsidR="001F37CF" w:rsidRPr="001F37CF" w:rsidRDefault="001F37CF" w:rsidP="001F37CF">
            <w:pPr>
              <w:pStyle w:val="11"/>
              <w:jc w:val="center"/>
              <w:rPr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372" w:type="dxa"/>
          </w:tcPr>
          <w:p w:rsidR="001F37CF" w:rsidRPr="001F37CF" w:rsidRDefault="00ED38AB" w:rsidP="001F37CF">
            <w:pPr>
              <w:pStyle w:val="11"/>
              <w:jc w:val="center"/>
              <w:rPr>
                <w:sz w:val="20"/>
                <w:szCs w:val="20"/>
                <w:shd w:val="clear" w:color="auto" w:fill="FFFFFF"/>
              </w:rPr>
            </w:pPr>
            <w:r>
              <w:rPr>
                <w:sz w:val="20"/>
                <w:szCs w:val="20"/>
                <w:shd w:val="clear" w:color="auto" w:fill="FFFFFF"/>
              </w:rPr>
              <w:t>19,5%</w:t>
            </w:r>
          </w:p>
        </w:tc>
        <w:tc>
          <w:tcPr>
            <w:tcW w:w="1641" w:type="dxa"/>
          </w:tcPr>
          <w:p w:rsidR="001F37CF" w:rsidRPr="001F37CF" w:rsidRDefault="00ED38AB" w:rsidP="001F37CF">
            <w:pPr>
              <w:pStyle w:val="11"/>
              <w:jc w:val="center"/>
              <w:rPr>
                <w:sz w:val="20"/>
                <w:szCs w:val="20"/>
                <w:shd w:val="clear" w:color="auto" w:fill="FFFFFF"/>
              </w:rPr>
            </w:pPr>
            <w:r>
              <w:rPr>
                <w:sz w:val="20"/>
                <w:szCs w:val="20"/>
                <w:shd w:val="clear" w:color="auto" w:fill="FFFFFF"/>
              </w:rPr>
              <w:t>80,5%</w:t>
            </w:r>
          </w:p>
        </w:tc>
      </w:tr>
      <w:tr w:rsidR="00ED38AB" w:rsidRPr="001F37CF" w:rsidTr="001F37CF">
        <w:trPr>
          <w:trHeight w:val="375"/>
        </w:trPr>
        <w:tc>
          <w:tcPr>
            <w:tcW w:w="2058" w:type="dxa"/>
            <w:vMerge/>
          </w:tcPr>
          <w:p w:rsidR="00ED38AB" w:rsidRPr="001F37CF" w:rsidRDefault="00ED38AB" w:rsidP="00ED38AB">
            <w:pPr>
              <w:pStyle w:val="11"/>
              <w:jc w:val="center"/>
              <w:rPr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25" w:type="dxa"/>
          </w:tcPr>
          <w:p w:rsidR="00ED38AB" w:rsidRPr="001F37CF" w:rsidRDefault="00ED38AB" w:rsidP="00ED38AB">
            <w:pPr>
              <w:pStyle w:val="11"/>
              <w:jc w:val="center"/>
              <w:rPr>
                <w:sz w:val="20"/>
                <w:szCs w:val="20"/>
                <w:shd w:val="clear" w:color="auto" w:fill="FFFFFF"/>
              </w:rPr>
            </w:pPr>
            <w:r w:rsidRPr="001F37CF">
              <w:rPr>
                <w:sz w:val="20"/>
                <w:szCs w:val="20"/>
                <w:shd w:val="clear" w:color="auto" w:fill="FFFFFF"/>
              </w:rPr>
              <w:t xml:space="preserve">Конец </w:t>
            </w:r>
          </w:p>
          <w:p w:rsidR="00ED38AB" w:rsidRPr="001F37CF" w:rsidRDefault="00ED38AB" w:rsidP="00ED38AB">
            <w:pPr>
              <w:pStyle w:val="11"/>
              <w:jc w:val="center"/>
              <w:rPr>
                <w:sz w:val="20"/>
                <w:szCs w:val="20"/>
                <w:shd w:val="clear" w:color="auto" w:fill="FFFFFF"/>
              </w:rPr>
            </w:pPr>
            <w:r w:rsidRPr="001F37CF">
              <w:rPr>
                <w:sz w:val="20"/>
                <w:szCs w:val="20"/>
                <w:shd w:val="clear" w:color="auto" w:fill="FFFFFF"/>
              </w:rPr>
              <w:t>2021 г.</w:t>
            </w:r>
          </w:p>
        </w:tc>
        <w:tc>
          <w:tcPr>
            <w:tcW w:w="2057" w:type="dxa"/>
          </w:tcPr>
          <w:p w:rsidR="00ED38AB" w:rsidRPr="001F37CF" w:rsidRDefault="00ED38AB" w:rsidP="00ED38AB">
            <w:pPr>
              <w:pStyle w:val="11"/>
              <w:jc w:val="center"/>
              <w:rPr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372" w:type="dxa"/>
          </w:tcPr>
          <w:p w:rsidR="00ED38AB" w:rsidRPr="001F37CF" w:rsidRDefault="00ED38AB" w:rsidP="00ED38AB">
            <w:pPr>
              <w:pStyle w:val="11"/>
              <w:jc w:val="center"/>
              <w:rPr>
                <w:sz w:val="20"/>
                <w:szCs w:val="20"/>
                <w:shd w:val="clear" w:color="auto" w:fill="FFFFFF"/>
              </w:rPr>
            </w:pPr>
            <w:r>
              <w:rPr>
                <w:sz w:val="20"/>
                <w:szCs w:val="20"/>
                <w:shd w:val="clear" w:color="auto" w:fill="FFFFFF"/>
              </w:rPr>
              <w:t>14%</w:t>
            </w:r>
          </w:p>
        </w:tc>
        <w:tc>
          <w:tcPr>
            <w:tcW w:w="1641" w:type="dxa"/>
          </w:tcPr>
          <w:p w:rsidR="00ED38AB" w:rsidRPr="001F37CF" w:rsidRDefault="00ED38AB" w:rsidP="00ED38AB">
            <w:pPr>
              <w:pStyle w:val="11"/>
              <w:jc w:val="center"/>
              <w:rPr>
                <w:sz w:val="20"/>
                <w:szCs w:val="20"/>
                <w:shd w:val="clear" w:color="auto" w:fill="FFFFFF"/>
              </w:rPr>
            </w:pPr>
            <w:r>
              <w:rPr>
                <w:sz w:val="20"/>
                <w:szCs w:val="20"/>
                <w:shd w:val="clear" w:color="auto" w:fill="FFFFFF"/>
              </w:rPr>
              <w:t>85%</w:t>
            </w:r>
          </w:p>
        </w:tc>
      </w:tr>
      <w:tr w:rsidR="00ED38AB" w:rsidRPr="001F37CF" w:rsidTr="001F37CF">
        <w:trPr>
          <w:trHeight w:val="315"/>
        </w:trPr>
        <w:tc>
          <w:tcPr>
            <w:tcW w:w="2058" w:type="dxa"/>
            <w:vMerge w:val="restart"/>
          </w:tcPr>
          <w:p w:rsidR="00ED38AB" w:rsidRPr="001F37CF" w:rsidRDefault="00ED38AB" w:rsidP="00ED38AB">
            <w:pPr>
              <w:pStyle w:val="11"/>
              <w:jc w:val="center"/>
              <w:rPr>
                <w:sz w:val="20"/>
                <w:szCs w:val="20"/>
                <w:shd w:val="clear" w:color="auto" w:fill="FFFFFF"/>
              </w:rPr>
            </w:pPr>
            <w:r w:rsidRPr="001F37CF">
              <w:rPr>
                <w:sz w:val="20"/>
                <w:szCs w:val="20"/>
                <w:shd w:val="clear" w:color="auto" w:fill="FFFFFF"/>
              </w:rPr>
              <w:t>Речевое развитие</w:t>
            </w:r>
          </w:p>
        </w:tc>
        <w:tc>
          <w:tcPr>
            <w:tcW w:w="1125" w:type="dxa"/>
          </w:tcPr>
          <w:p w:rsidR="00ED38AB" w:rsidRPr="001F37CF" w:rsidRDefault="00ED38AB" w:rsidP="00ED38AB">
            <w:pPr>
              <w:pStyle w:val="11"/>
              <w:jc w:val="center"/>
              <w:rPr>
                <w:sz w:val="20"/>
                <w:szCs w:val="20"/>
                <w:shd w:val="clear" w:color="auto" w:fill="FFFFFF"/>
              </w:rPr>
            </w:pPr>
            <w:r w:rsidRPr="001F37CF">
              <w:rPr>
                <w:sz w:val="20"/>
                <w:szCs w:val="20"/>
                <w:shd w:val="clear" w:color="auto" w:fill="FFFFFF"/>
              </w:rPr>
              <w:t>Конец 2020 г.</w:t>
            </w:r>
          </w:p>
        </w:tc>
        <w:tc>
          <w:tcPr>
            <w:tcW w:w="2057" w:type="dxa"/>
          </w:tcPr>
          <w:p w:rsidR="00ED38AB" w:rsidRPr="001F37CF" w:rsidRDefault="00ED38AB" w:rsidP="00ED38AB">
            <w:pPr>
              <w:pStyle w:val="11"/>
              <w:jc w:val="center"/>
              <w:rPr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372" w:type="dxa"/>
          </w:tcPr>
          <w:p w:rsidR="00ED38AB" w:rsidRPr="001F37CF" w:rsidRDefault="00ED38AB" w:rsidP="00ED38AB">
            <w:pPr>
              <w:pStyle w:val="11"/>
              <w:jc w:val="center"/>
              <w:rPr>
                <w:sz w:val="20"/>
                <w:szCs w:val="20"/>
                <w:shd w:val="clear" w:color="auto" w:fill="FFFFFF"/>
              </w:rPr>
            </w:pPr>
            <w:r>
              <w:rPr>
                <w:sz w:val="20"/>
                <w:szCs w:val="20"/>
                <w:shd w:val="clear" w:color="auto" w:fill="FFFFFF"/>
              </w:rPr>
              <w:t>14,5%</w:t>
            </w:r>
          </w:p>
        </w:tc>
        <w:tc>
          <w:tcPr>
            <w:tcW w:w="1641" w:type="dxa"/>
          </w:tcPr>
          <w:p w:rsidR="00ED38AB" w:rsidRPr="001F37CF" w:rsidRDefault="00ED38AB" w:rsidP="00ED38AB">
            <w:pPr>
              <w:pStyle w:val="11"/>
              <w:jc w:val="center"/>
              <w:rPr>
                <w:sz w:val="20"/>
                <w:szCs w:val="20"/>
                <w:shd w:val="clear" w:color="auto" w:fill="FFFFFF"/>
              </w:rPr>
            </w:pPr>
            <w:r>
              <w:rPr>
                <w:sz w:val="20"/>
                <w:szCs w:val="20"/>
                <w:shd w:val="clear" w:color="auto" w:fill="FFFFFF"/>
              </w:rPr>
              <w:t>85,5%</w:t>
            </w:r>
          </w:p>
        </w:tc>
      </w:tr>
      <w:tr w:rsidR="00ED38AB" w:rsidRPr="001F37CF" w:rsidTr="001F37CF">
        <w:trPr>
          <w:trHeight w:val="225"/>
        </w:trPr>
        <w:tc>
          <w:tcPr>
            <w:tcW w:w="2058" w:type="dxa"/>
            <w:vMerge/>
          </w:tcPr>
          <w:p w:rsidR="00ED38AB" w:rsidRPr="001F37CF" w:rsidRDefault="00ED38AB" w:rsidP="00ED38AB">
            <w:pPr>
              <w:pStyle w:val="11"/>
              <w:jc w:val="center"/>
              <w:rPr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25" w:type="dxa"/>
          </w:tcPr>
          <w:p w:rsidR="00ED38AB" w:rsidRPr="001F37CF" w:rsidRDefault="00ED38AB" w:rsidP="00ED38AB">
            <w:pPr>
              <w:pStyle w:val="11"/>
              <w:jc w:val="center"/>
              <w:rPr>
                <w:sz w:val="20"/>
                <w:szCs w:val="20"/>
                <w:shd w:val="clear" w:color="auto" w:fill="FFFFFF"/>
              </w:rPr>
            </w:pPr>
            <w:r w:rsidRPr="001F37CF">
              <w:rPr>
                <w:sz w:val="20"/>
                <w:szCs w:val="20"/>
                <w:shd w:val="clear" w:color="auto" w:fill="FFFFFF"/>
              </w:rPr>
              <w:t xml:space="preserve">Конец </w:t>
            </w:r>
          </w:p>
          <w:p w:rsidR="00ED38AB" w:rsidRPr="001F37CF" w:rsidRDefault="00ED38AB" w:rsidP="00ED38AB">
            <w:pPr>
              <w:pStyle w:val="11"/>
              <w:jc w:val="center"/>
              <w:rPr>
                <w:sz w:val="20"/>
                <w:szCs w:val="20"/>
                <w:shd w:val="clear" w:color="auto" w:fill="FFFFFF"/>
              </w:rPr>
            </w:pPr>
            <w:r w:rsidRPr="001F37CF">
              <w:rPr>
                <w:sz w:val="20"/>
                <w:szCs w:val="20"/>
                <w:shd w:val="clear" w:color="auto" w:fill="FFFFFF"/>
              </w:rPr>
              <w:t>2021 г.</w:t>
            </w:r>
          </w:p>
        </w:tc>
        <w:tc>
          <w:tcPr>
            <w:tcW w:w="2057" w:type="dxa"/>
          </w:tcPr>
          <w:p w:rsidR="00ED38AB" w:rsidRPr="001F37CF" w:rsidRDefault="00ED38AB" w:rsidP="00ED38AB">
            <w:pPr>
              <w:pStyle w:val="11"/>
              <w:jc w:val="center"/>
              <w:rPr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372" w:type="dxa"/>
          </w:tcPr>
          <w:p w:rsidR="00ED38AB" w:rsidRPr="001F37CF" w:rsidRDefault="00ED38AB" w:rsidP="00ED38AB">
            <w:pPr>
              <w:pStyle w:val="11"/>
              <w:jc w:val="center"/>
              <w:rPr>
                <w:sz w:val="20"/>
                <w:szCs w:val="20"/>
                <w:shd w:val="clear" w:color="auto" w:fill="FFFFFF"/>
              </w:rPr>
            </w:pPr>
            <w:r>
              <w:rPr>
                <w:sz w:val="20"/>
                <w:szCs w:val="20"/>
                <w:shd w:val="clear" w:color="auto" w:fill="FFFFFF"/>
              </w:rPr>
              <w:t>17%</w:t>
            </w:r>
          </w:p>
        </w:tc>
        <w:tc>
          <w:tcPr>
            <w:tcW w:w="1641" w:type="dxa"/>
          </w:tcPr>
          <w:p w:rsidR="00ED38AB" w:rsidRPr="001F37CF" w:rsidRDefault="00ED38AB" w:rsidP="00ED38AB">
            <w:pPr>
              <w:pStyle w:val="11"/>
              <w:jc w:val="center"/>
              <w:rPr>
                <w:sz w:val="20"/>
                <w:szCs w:val="20"/>
                <w:shd w:val="clear" w:color="auto" w:fill="FFFFFF"/>
              </w:rPr>
            </w:pPr>
            <w:r>
              <w:rPr>
                <w:sz w:val="20"/>
                <w:szCs w:val="20"/>
                <w:shd w:val="clear" w:color="auto" w:fill="FFFFFF"/>
              </w:rPr>
              <w:t>82%</w:t>
            </w:r>
          </w:p>
        </w:tc>
      </w:tr>
      <w:tr w:rsidR="00ED38AB" w:rsidRPr="001F37CF" w:rsidTr="001F37CF">
        <w:trPr>
          <w:trHeight w:val="270"/>
        </w:trPr>
        <w:tc>
          <w:tcPr>
            <w:tcW w:w="2058" w:type="dxa"/>
            <w:vMerge w:val="restart"/>
          </w:tcPr>
          <w:p w:rsidR="00ED38AB" w:rsidRPr="001F37CF" w:rsidRDefault="00ED38AB" w:rsidP="00ED38AB">
            <w:pPr>
              <w:pStyle w:val="11"/>
              <w:jc w:val="center"/>
              <w:rPr>
                <w:sz w:val="20"/>
                <w:szCs w:val="20"/>
                <w:shd w:val="clear" w:color="auto" w:fill="FFFFFF"/>
              </w:rPr>
            </w:pPr>
            <w:r w:rsidRPr="001F37CF">
              <w:rPr>
                <w:sz w:val="20"/>
                <w:szCs w:val="20"/>
                <w:shd w:val="clear" w:color="auto" w:fill="FFFFFF"/>
              </w:rPr>
              <w:t>Физическое развитие</w:t>
            </w:r>
          </w:p>
        </w:tc>
        <w:tc>
          <w:tcPr>
            <w:tcW w:w="1125" w:type="dxa"/>
          </w:tcPr>
          <w:p w:rsidR="00ED38AB" w:rsidRPr="001F37CF" w:rsidRDefault="00ED38AB" w:rsidP="00ED38AB">
            <w:pPr>
              <w:pStyle w:val="11"/>
              <w:jc w:val="center"/>
              <w:rPr>
                <w:sz w:val="20"/>
                <w:szCs w:val="20"/>
                <w:shd w:val="clear" w:color="auto" w:fill="FFFFFF"/>
              </w:rPr>
            </w:pPr>
            <w:r w:rsidRPr="001F37CF">
              <w:rPr>
                <w:sz w:val="20"/>
                <w:szCs w:val="20"/>
                <w:shd w:val="clear" w:color="auto" w:fill="FFFFFF"/>
              </w:rPr>
              <w:t>Конец 2020 г.</w:t>
            </w:r>
          </w:p>
        </w:tc>
        <w:tc>
          <w:tcPr>
            <w:tcW w:w="2057" w:type="dxa"/>
          </w:tcPr>
          <w:p w:rsidR="00ED38AB" w:rsidRPr="001F37CF" w:rsidRDefault="00ED38AB" w:rsidP="00ED38AB">
            <w:pPr>
              <w:pStyle w:val="11"/>
              <w:jc w:val="center"/>
              <w:rPr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372" w:type="dxa"/>
          </w:tcPr>
          <w:p w:rsidR="00ED38AB" w:rsidRPr="001F37CF" w:rsidRDefault="00BD124D" w:rsidP="00ED38AB">
            <w:pPr>
              <w:pStyle w:val="11"/>
              <w:jc w:val="center"/>
              <w:rPr>
                <w:sz w:val="20"/>
                <w:szCs w:val="20"/>
                <w:shd w:val="clear" w:color="auto" w:fill="FFFFFF"/>
              </w:rPr>
            </w:pPr>
            <w:r>
              <w:rPr>
                <w:sz w:val="20"/>
                <w:szCs w:val="20"/>
                <w:shd w:val="clear" w:color="auto" w:fill="FFFFFF"/>
              </w:rPr>
              <w:t>15%</w:t>
            </w:r>
          </w:p>
        </w:tc>
        <w:tc>
          <w:tcPr>
            <w:tcW w:w="1641" w:type="dxa"/>
          </w:tcPr>
          <w:p w:rsidR="00ED38AB" w:rsidRPr="001F37CF" w:rsidRDefault="00BD124D" w:rsidP="00ED38AB">
            <w:pPr>
              <w:pStyle w:val="11"/>
              <w:jc w:val="center"/>
              <w:rPr>
                <w:sz w:val="20"/>
                <w:szCs w:val="20"/>
                <w:shd w:val="clear" w:color="auto" w:fill="FFFFFF"/>
              </w:rPr>
            </w:pPr>
            <w:r>
              <w:rPr>
                <w:sz w:val="20"/>
                <w:szCs w:val="20"/>
                <w:shd w:val="clear" w:color="auto" w:fill="FFFFFF"/>
              </w:rPr>
              <w:t>85%</w:t>
            </w:r>
          </w:p>
        </w:tc>
      </w:tr>
      <w:tr w:rsidR="00ED38AB" w:rsidRPr="001F37CF" w:rsidTr="001F37CF">
        <w:trPr>
          <w:trHeight w:val="270"/>
        </w:trPr>
        <w:tc>
          <w:tcPr>
            <w:tcW w:w="2058" w:type="dxa"/>
            <w:vMerge/>
          </w:tcPr>
          <w:p w:rsidR="00ED38AB" w:rsidRPr="001F37CF" w:rsidRDefault="00ED38AB" w:rsidP="00ED38AB">
            <w:pPr>
              <w:pStyle w:val="11"/>
              <w:jc w:val="center"/>
              <w:rPr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25" w:type="dxa"/>
          </w:tcPr>
          <w:p w:rsidR="00ED38AB" w:rsidRPr="001F37CF" w:rsidRDefault="00ED38AB" w:rsidP="00ED38AB">
            <w:pPr>
              <w:pStyle w:val="11"/>
              <w:jc w:val="center"/>
              <w:rPr>
                <w:sz w:val="20"/>
                <w:szCs w:val="20"/>
                <w:shd w:val="clear" w:color="auto" w:fill="FFFFFF"/>
              </w:rPr>
            </w:pPr>
            <w:r w:rsidRPr="001F37CF">
              <w:rPr>
                <w:sz w:val="20"/>
                <w:szCs w:val="20"/>
                <w:shd w:val="clear" w:color="auto" w:fill="FFFFFF"/>
              </w:rPr>
              <w:t xml:space="preserve">Конец </w:t>
            </w:r>
          </w:p>
          <w:p w:rsidR="00ED38AB" w:rsidRPr="001F37CF" w:rsidRDefault="00ED38AB" w:rsidP="00ED38AB">
            <w:pPr>
              <w:pStyle w:val="11"/>
              <w:jc w:val="center"/>
              <w:rPr>
                <w:sz w:val="20"/>
                <w:szCs w:val="20"/>
                <w:shd w:val="clear" w:color="auto" w:fill="FFFFFF"/>
              </w:rPr>
            </w:pPr>
            <w:r w:rsidRPr="001F37CF">
              <w:rPr>
                <w:sz w:val="20"/>
                <w:szCs w:val="20"/>
                <w:shd w:val="clear" w:color="auto" w:fill="FFFFFF"/>
              </w:rPr>
              <w:t>2021 г.</w:t>
            </w:r>
          </w:p>
        </w:tc>
        <w:tc>
          <w:tcPr>
            <w:tcW w:w="2057" w:type="dxa"/>
          </w:tcPr>
          <w:p w:rsidR="00ED38AB" w:rsidRPr="001F37CF" w:rsidRDefault="00ED38AB" w:rsidP="00ED38AB">
            <w:pPr>
              <w:pStyle w:val="11"/>
              <w:jc w:val="center"/>
              <w:rPr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372" w:type="dxa"/>
          </w:tcPr>
          <w:p w:rsidR="00ED38AB" w:rsidRPr="001F37CF" w:rsidRDefault="00ED38AB" w:rsidP="00ED38AB">
            <w:pPr>
              <w:pStyle w:val="11"/>
              <w:jc w:val="center"/>
              <w:rPr>
                <w:sz w:val="20"/>
                <w:szCs w:val="20"/>
                <w:shd w:val="clear" w:color="auto" w:fill="FFFFFF"/>
              </w:rPr>
            </w:pPr>
            <w:r>
              <w:rPr>
                <w:sz w:val="20"/>
                <w:szCs w:val="20"/>
                <w:shd w:val="clear" w:color="auto" w:fill="FFFFFF"/>
              </w:rPr>
              <w:t>8%</w:t>
            </w:r>
          </w:p>
        </w:tc>
        <w:tc>
          <w:tcPr>
            <w:tcW w:w="1641" w:type="dxa"/>
          </w:tcPr>
          <w:p w:rsidR="00ED38AB" w:rsidRPr="001F37CF" w:rsidRDefault="00ED38AB" w:rsidP="00ED38AB">
            <w:pPr>
              <w:pStyle w:val="11"/>
              <w:jc w:val="center"/>
              <w:rPr>
                <w:sz w:val="20"/>
                <w:szCs w:val="20"/>
                <w:shd w:val="clear" w:color="auto" w:fill="FFFFFF"/>
              </w:rPr>
            </w:pPr>
            <w:r>
              <w:rPr>
                <w:sz w:val="20"/>
                <w:szCs w:val="20"/>
                <w:shd w:val="clear" w:color="auto" w:fill="FFFFFF"/>
              </w:rPr>
              <w:t>91%</w:t>
            </w:r>
          </w:p>
        </w:tc>
      </w:tr>
      <w:tr w:rsidR="00ED38AB" w:rsidRPr="001F37CF" w:rsidTr="00854132">
        <w:trPr>
          <w:trHeight w:val="585"/>
        </w:trPr>
        <w:tc>
          <w:tcPr>
            <w:tcW w:w="2058" w:type="dxa"/>
            <w:vMerge w:val="restart"/>
          </w:tcPr>
          <w:p w:rsidR="00ED38AB" w:rsidRPr="001F37CF" w:rsidRDefault="00ED38AB" w:rsidP="00ED38AB">
            <w:pPr>
              <w:pStyle w:val="11"/>
              <w:jc w:val="center"/>
              <w:rPr>
                <w:sz w:val="20"/>
                <w:szCs w:val="20"/>
                <w:shd w:val="clear" w:color="auto" w:fill="FFFFFF"/>
              </w:rPr>
            </w:pPr>
            <w:r w:rsidRPr="001F37CF">
              <w:rPr>
                <w:sz w:val="20"/>
                <w:szCs w:val="20"/>
                <w:shd w:val="clear" w:color="auto" w:fill="FFFFFF"/>
              </w:rPr>
              <w:t xml:space="preserve">Итоговый результат по всем образовательным областям </w:t>
            </w:r>
          </w:p>
        </w:tc>
        <w:tc>
          <w:tcPr>
            <w:tcW w:w="1125" w:type="dxa"/>
          </w:tcPr>
          <w:p w:rsidR="00ED38AB" w:rsidRPr="001F37CF" w:rsidRDefault="00ED38AB" w:rsidP="00ED38AB">
            <w:pPr>
              <w:pStyle w:val="11"/>
              <w:jc w:val="center"/>
              <w:rPr>
                <w:sz w:val="20"/>
                <w:szCs w:val="20"/>
                <w:shd w:val="clear" w:color="auto" w:fill="FFFFFF"/>
              </w:rPr>
            </w:pPr>
            <w:r w:rsidRPr="001F37CF">
              <w:rPr>
                <w:sz w:val="20"/>
                <w:szCs w:val="20"/>
                <w:shd w:val="clear" w:color="auto" w:fill="FFFFFF"/>
              </w:rPr>
              <w:t>Конец 2020 г.</w:t>
            </w:r>
          </w:p>
        </w:tc>
        <w:tc>
          <w:tcPr>
            <w:tcW w:w="6070" w:type="dxa"/>
            <w:gridSpan w:val="3"/>
          </w:tcPr>
          <w:p w:rsidR="00ED38AB" w:rsidRPr="001F37CF" w:rsidRDefault="00BD124D" w:rsidP="00ED38AB">
            <w:pPr>
              <w:pStyle w:val="11"/>
              <w:jc w:val="center"/>
              <w:rPr>
                <w:sz w:val="20"/>
                <w:szCs w:val="20"/>
                <w:shd w:val="clear" w:color="auto" w:fill="FFFFFF"/>
              </w:rPr>
            </w:pPr>
            <w:r>
              <w:rPr>
                <w:sz w:val="20"/>
                <w:szCs w:val="20"/>
                <w:shd w:val="clear" w:color="auto" w:fill="FFFFFF"/>
              </w:rPr>
              <w:t xml:space="preserve">        83,2%</w:t>
            </w:r>
          </w:p>
        </w:tc>
      </w:tr>
      <w:tr w:rsidR="00ED38AB" w:rsidRPr="001F37CF" w:rsidTr="00854132">
        <w:trPr>
          <w:trHeight w:val="510"/>
        </w:trPr>
        <w:tc>
          <w:tcPr>
            <w:tcW w:w="2058" w:type="dxa"/>
            <w:vMerge/>
          </w:tcPr>
          <w:p w:rsidR="00ED38AB" w:rsidRPr="001F37CF" w:rsidRDefault="00ED38AB" w:rsidP="00ED38AB">
            <w:pPr>
              <w:pStyle w:val="11"/>
              <w:jc w:val="center"/>
              <w:rPr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25" w:type="dxa"/>
          </w:tcPr>
          <w:p w:rsidR="00ED38AB" w:rsidRPr="001F37CF" w:rsidRDefault="00ED38AB" w:rsidP="00ED38AB">
            <w:pPr>
              <w:pStyle w:val="11"/>
              <w:jc w:val="center"/>
              <w:rPr>
                <w:sz w:val="20"/>
                <w:szCs w:val="20"/>
                <w:shd w:val="clear" w:color="auto" w:fill="FFFFFF"/>
              </w:rPr>
            </w:pPr>
            <w:r w:rsidRPr="001F37CF">
              <w:rPr>
                <w:sz w:val="20"/>
                <w:szCs w:val="20"/>
                <w:shd w:val="clear" w:color="auto" w:fill="FFFFFF"/>
              </w:rPr>
              <w:t xml:space="preserve">Конец </w:t>
            </w:r>
          </w:p>
          <w:p w:rsidR="00ED38AB" w:rsidRPr="001F37CF" w:rsidRDefault="00ED38AB" w:rsidP="00ED38AB">
            <w:pPr>
              <w:pStyle w:val="11"/>
              <w:jc w:val="center"/>
              <w:rPr>
                <w:sz w:val="20"/>
                <w:szCs w:val="20"/>
                <w:shd w:val="clear" w:color="auto" w:fill="FFFFFF"/>
              </w:rPr>
            </w:pPr>
            <w:r w:rsidRPr="001F37CF">
              <w:rPr>
                <w:sz w:val="20"/>
                <w:szCs w:val="20"/>
                <w:shd w:val="clear" w:color="auto" w:fill="FFFFFF"/>
              </w:rPr>
              <w:t>2021 г.</w:t>
            </w:r>
          </w:p>
        </w:tc>
        <w:tc>
          <w:tcPr>
            <w:tcW w:w="6070" w:type="dxa"/>
            <w:gridSpan w:val="3"/>
          </w:tcPr>
          <w:p w:rsidR="00ED38AB" w:rsidRPr="001F37CF" w:rsidRDefault="00ED38AB" w:rsidP="00ED38AB">
            <w:pPr>
              <w:pStyle w:val="11"/>
              <w:tabs>
                <w:tab w:val="left" w:pos="2565"/>
                <w:tab w:val="center" w:pos="2927"/>
              </w:tabs>
              <w:rPr>
                <w:sz w:val="20"/>
                <w:szCs w:val="20"/>
                <w:shd w:val="clear" w:color="auto" w:fill="FFFFFF"/>
              </w:rPr>
            </w:pPr>
            <w:r>
              <w:rPr>
                <w:sz w:val="20"/>
                <w:szCs w:val="20"/>
                <w:shd w:val="clear" w:color="auto" w:fill="FFFFFF"/>
              </w:rPr>
              <w:tab/>
              <w:t xml:space="preserve">       </w:t>
            </w:r>
            <w:r>
              <w:rPr>
                <w:sz w:val="20"/>
                <w:szCs w:val="20"/>
                <w:shd w:val="clear" w:color="auto" w:fill="FFFFFF"/>
              </w:rPr>
              <w:tab/>
              <w:t xml:space="preserve">84,6% </w:t>
            </w:r>
          </w:p>
        </w:tc>
      </w:tr>
    </w:tbl>
    <w:p w:rsidR="00996C1E" w:rsidRPr="00996C1E" w:rsidRDefault="00996C1E" w:rsidP="00996C1E">
      <w:pPr>
        <w:pStyle w:val="11"/>
        <w:jc w:val="center"/>
        <w:rPr>
          <w:shd w:val="clear" w:color="auto" w:fill="FFFFFF"/>
        </w:rPr>
      </w:pPr>
    </w:p>
    <w:p w:rsidR="00ED38AB" w:rsidRPr="00ED38AB" w:rsidRDefault="00BD124D" w:rsidP="00ED38A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124D">
        <w:rPr>
          <w:rFonts w:ascii="Times New Roman" w:hAnsi="Times New Roman" w:cs="Times New Roman"/>
          <w:b/>
          <w:sz w:val="24"/>
          <w:szCs w:val="24"/>
        </w:rPr>
        <w:t>Вывод: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D38AB" w:rsidRPr="00ED38AB">
        <w:rPr>
          <w:rFonts w:ascii="Times New Roman" w:hAnsi="Times New Roman" w:cs="Times New Roman"/>
          <w:sz w:val="24"/>
          <w:szCs w:val="24"/>
        </w:rPr>
        <w:t>Преобладание оценок «достаточный уровень» свидетельствует об успешном освоении детьми требований основной образовательной программы дошкольного образования.</w:t>
      </w:r>
    </w:p>
    <w:p w:rsidR="00ED38AB" w:rsidRPr="00ED38AB" w:rsidRDefault="00ED38AB" w:rsidP="00ED38A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38AB">
        <w:rPr>
          <w:rFonts w:ascii="Times New Roman" w:hAnsi="Times New Roman" w:cs="Times New Roman"/>
          <w:sz w:val="24"/>
          <w:szCs w:val="24"/>
        </w:rPr>
        <w:t xml:space="preserve">Среднее значение по всем образовательным областям составило – </w:t>
      </w:r>
      <w:r w:rsidR="00BD124D">
        <w:rPr>
          <w:rFonts w:ascii="Times New Roman" w:hAnsi="Times New Roman" w:cs="Times New Roman"/>
          <w:sz w:val="24"/>
          <w:szCs w:val="24"/>
        </w:rPr>
        <w:t>на конец 2020</w:t>
      </w:r>
      <w:r w:rsidRPr="00ED38AB">
        <w:rPr>
          <w:rFonts w:ascii="Times New Roman" w:hAnsi="Times New Roman" w:cs="Times New Roman"/>
          <w:sz w:val="24"/>
          <w:szCs w:val="24"/>
        </w:rPr>
        <w:t xml:space="preserve"> </w:t>
      </w:r>
      <w:r w:rsidR="00BD124D">
        <w:rPr>
          <w:rFonts w:ascii="Times New Roman" w:hAnsi="Times New Roman" w:cs="Times New Roman"/>
          <w:sz w:val="24"/>
          <w:szCs w:val="24"/>
        </w:rPr>
        <w:t>–</w:t>
      </w:r>
      <w:r w:rsidRPr="00ED38AB">
        <w:rPr>
          <w:rFonts w:ascii="Times New Roman" w:hAnsi="Times New Roman" w:cs="Times New Roman"/>
          <w:sz w:val="24"/>
          <w:szCs w:val="24"/>
        </w:rPr>
        <w:t xml:space="preserve"> </w:t>
      </w:r>
      <w:r w:rsidR="00BD124D">
        <w:rPr>
          <w:rFonts w:ascii="Times New Roman" w:hAnsi="Times New Roman" w:cs="Times New Roman"/>
          <w:sz w:val="24"/>
          <w:szCs w:val="24"/>
        </w:rPr>
        <w:t>83,2</w:t>
      </w:r>
      <w:r w:rsidRPr="00ED38AB">
        <w:rPr>
          <w:rFonts w:ascii="Times New Roman" w:hAnsi="Times New Roman" w:cs="Times New Roman"/>
          <w:sz w:val="24"/>
          <w:szCs w:val="24"/>
        </w:rPr>
        <w:t>%</w:t>
      </w:r>
      <w:r w:rsidR="00BD124D">
        <w:rPr>
          <w:rFonts w:ascii="Times New Roman" w:hAnsi="Times New Roman" w:cs="Times New Roman"/>
          <w:sz w:val="24"/>
          <w:szCs w:val="24"/>
        </w:rPr>
        <w:t xml:space="preserve"> на конец 2021 года -84,6 </w:t>
      </w:r>
      <w:r w:rsidRPr="00ED38AB">
        <w:rPr>
          <w:rFonts w:ascii="Times New Roman" w:hAnsi="Times New Roman" w:cs="Times New Roman"/>
          <w:sz w:val="24"/>
          <w:szCs w:val="24"/>
        </w:rPr>
        <w:t xml:space="preserve">%, есть динамика по </w:t>
      </w:r>
      <w:proofErr w:type="gramStart"/>
      <w:r w:rsidRPr="00ED38AB">
        <w:rPr>
          <w:rFonts w:ascii="Times New Roman" w:hAnsi="Times New Roman" w:cs="Times New Roman"/>
          <w:sz w:val="24"/>
          <w:szCs w:val="24"/>
        </w:rPr>
        <w:t xml:space="preserve">сравнению  </w:t>
      </w:r>
      <w:r w:rsidR="00BD124D">
        <w:rPr>
          <w:rFonts w:ascii="Times New Roman" w:hAnsi="Times New Roman" w:cs="Times New Roman"/>
          <w:sz w:val="24"/>
          <w:szCs w:val="24"/>
        </w:rPr>
        <w:t>на</w:t>
      </w:r>
      <w:proofErr w:type="gramEnd"/>
      <w:r w:rsidR="00BD124D">
        <w:rPr>
          <w:rFonts w:ascii="Times New Roman" w:hAnsi="Times New Roman" w:cs="Times New Roman"/>
          <w:sz w:val="24"/>
          <w:szCs w:val="24"/>
        </w:rPr>
        <w:t xml:space="preserve"> 1,4 </w:t>
      </w:r>
      <w:r w:rsidRPr="00ED38AB">
        <w:rPr>
          <w:rFonts w:ascii="Times New Roman" w:hAnsi="Times New Roman" w:cs="Times New Roman"/>
          <w:sz w:val="24"/>
          <w:szCs w:val="24"/>
        </w:rPr>
        <w:t>%</w:t>
      </w:r>
    </w:p>
    <w:p w:rsidR="00ED38AB" w:rsidRPr="00ED38AB" w:rsidRDefault="00ED38AB" w:rsidP="00ED38A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38AB">
        <w:rPr>
          <w:rFonts w:ascii="Times New Roman" w:hAnsi="Times New Roman" w:cs="Times New Roman"/>
          <w:sz w:val="24"/>
          <w:szCs w:val="24"/>
        </w:rPr>
        <w:lastRenderedPageBreak/>
        <w:t xml:space="preserve">По направлениям, где преобладают оценки «близкий к достаточному», воспитатели планируют индивидуальную работу с ребенком с учетом выявленных проблем в текущем и </w:t>
      </w:r>
      <w:proofErr w:type="gramStart"/>
      <w:r w:rsidRPr="00ED38AB">
        <w:rPr>
          <w:rFonts w:ascii="Times New Roman" w:hAnsi="Times New Roman" w:cs="Times New Roman"/>
          <w:sz w:val="24"/>
          <w:szCs w:val="24"/>
        </w:rPr>
        <w:t>следующем  году</w:t>
      </w:r>
      <w:proofErr w:type="gramEnd"/>
      <w:r w:rsidRPr="00ED38AB">
        <w:rPr>
          <w:rFonts w:ascii="Times New Roman" w:hAnsi="Times New Roman" w:cs="Times New Roman"/>
          <w:sz w:val="24"/>
          <w:szCs w:val="24"/>
        </w:rPr>
        <w:t>, а также взаимодействие с семьей по реализации основной образовательной программы.</w:t>
      </w:r>
    </w:p>
    <w:p w:rsidR="00454410" w:rsidRDefault="00454410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96C1E" w:rsidRPr="007240B0" w:rsidRDefault="00996C1E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F2F5B" w:rsidRPr="00D606F2" w:rsidRDefault="004F2F5B" w:rsidP="008356D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06F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IV. Оценка функционирования внутренней системы оценки качества образования</w:t>
      </w:r>
      <w:r w:rsidR="008356D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Мониторинг качества обр</w:t>
      </w:r>
      <w:r w:rsidR="00CF49C7">
        <w:rPr>
          <w:rFonts w:ascii="Times New Roman" w:eastAsia="Times New Roman" w:hAnsi="Times New Roman" w:cs="Times New Roman"/>
          <w:sz w:val="24"/>
          <w:szCs w:val="24"/>
          <w:lang w:eastAsia="ru-RU"/>
        </w:rPr>
        <w:t>азовательной деятельности в 2021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году показал хорошую работу педагогического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коллектива по всем показателям. 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Состояние здоровья и физического развития восп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итанников удовлетворительные. </w:t>
      </w:r>
      <w:r w:rsidRPr="00552881">
        <w:rPr>
          <w:rFonts w:ascii="Times New Roman" w:eastAsia="Times New Roman" w:hAnsi="Times New Roman" w:cs="Times New Roman"/>
          <w:sz w:val="24"/>
          <w:szCs w:val="24"/>
          <w:lang w:eastAsia="ru-RU"/>
        </w:rPr>
        <w:t>Результат эффективности педагогических воздействий по всем образовател</w:t>
      </w:r>
      <w:r w:rsidR="008356DB">
        <w:rPr>
          <w:rFonts w:ascii="Times New Roman" w:eastAsia="Times New Roman" w:hAnsi="Times New Roman" w:cs="Times New Roman"/>
          <w:sz w:val="24"/>
          <w:szCs w:val="24"/>
          <w:lang w:eastAsia="ru-RU"/>
        </w:rPr>
        <w:t>ьным областям по ДОУ составил 72</w:t>
      </w:r>
      <w:r w:rsidRPr="005528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%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танники подготовительных групп 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показали высокие показатели готовности к школьному обучению </w:t>
      </w:r>
    </w:p>
    <w:p w:rsidR="004F2F5B" w:rsidRDefault="004F2F5B" w:rsidP="008356D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течение года воспитанники д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етского сада успешно участвов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али в конкурсах и мероприятиях 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различного уровня.</w:t>
      </w:r>
    </w:p>
    <w:p w:rsidR="004F2F5B" w:rsidRPr="00185C8E" w:rsidRDefault="004F2F5B" w:rsidP="008356D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</w:t>
      </w:r>
      <w:r w:rsidRPr="00185C8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Одним из </w:t>
      </w:r>
      <w:proofErr w:type="gramStart"/>
      <w:r w:rsidRPr="00185C8E">
        <w:rPr>
          <w:rFonts w:ascii="Times New Roman" w:eastAsia="Times New Roman" w:hAnsi="Times New Roman" w:cs="Times New Roman"/>
          <w:sz w:val="24"/>
          <w:szCs w:val="24"/>
          <w:lang w:eastAsia="ru-RU"/>
        </w:rPr>
        <w:t>объектов  оценки</w:t>
      </w:r>
      <w:proofErr w:type="gramEnd"/>
      <w:r w:rsidRPr="00185C8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качества дошкольного образования является степень удовлетворенности родителей воспитанников качеством деятельности ДОО.</w:t>
      </w:r>
    </w:p>
    <w:p w:rsidR="004F2F5B" w:rsidRPr="00185C8E" w:rsidRDefault="004F2F5B" w:rsidP="008356D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5C8E">
        <w:rPr>
          <w:rFonts w:ascii="Times New Roman" w:eastAsia="Times New Roman" w:hAnsi="Times New Roman" w:cs="Times New Roman"/>
          <w:sz w:val="24"/>
          <w:szCs w:val="24"/>
          <w:lang w:eastAsia="ru-RU"/>
        </w:rPr>
        <w:t>В рамках мониторинга качества образования в детском саду проводится ежегодный социологический опрос родителей с целью изучения удовлетворенности качеством деятельности дошкольной образовательной организации.</w:t>
      </w:r>
    </w:p>
    <w:tbl>
      <w:tblPr>
        <w:tblpPr w:leftFromText="180" w:rightFromText="180" w:vertAnchor="text" w:horzAnchor="margin" w:tblpXSpec="center" w:tblpY="485"/>
        <w:tblW w:w="8779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235"/>
        <w:gridCol w:w="992"/>
        <w:gridCol w:w="1059"/>
        <w:gridCol w:w="1493"/>
      </w:tblGrid>
      <w:tr w:rsidR="00CF49C7" w:rsidRPr="00185C8E" w:rsidTr="00AB4A08">
        <w:trPr>
          <w:trHeight w:val="1101"/>
        </w:trPr>
        <w:tc>
          <w:tcPr>
            <w:tcW w:w="5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49C7" w:rsidRPr="00185C8E" w:rsidRDefault="00CF49C7" w:rsidP="00CF49C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185C8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Уровень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185C8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удовлетворенности родителей качеством дошкольного образования в ДОУ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CF49C7" w:rsidRDefault="00CF49C7" w:rsidP="00CF49C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2019</w:t>
            </w:r>
          </w:p>
          <w:p w:rsidR="00CF49C7" w:rsidRDefault="00CF49C7" w:rsidP="00CF49C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год</w:t>
            </w:r>
          </w:p>
        </w:tc>
        <w:tc>
          <w:tcPr>
            <w:tcW w:w="105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CF49C7" w:rsidRDefault="00CF49C7" w:rsidP="00CF49C7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2020</w:t>
            </w:r>
          </w:p>
          <w:p w:rsidR="00CF49C7" w:rsidRDefault="008572BF" w:rsidP="00CF49C7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Г</w:t>
            </w:r>
            <w:r w:rsidR="00CF49C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од</w:t>
            </w:r>
          </w:p>
        </w:tc>
        <w:tc>
          <w:tcPr>
            <w:tcW w:w="1493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F49C7" w:rsidRDefault="00CF49C7" w:rsidP="00CF49C7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2021 год</w:t>
            </w:r>
          </w:p>
          <w:p w:rsidR="00CF49C7" w:rsidRDefault="00CF49C7" w:rsidP="00CF49C7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CF49C7" w:rsidRPr="00185C8E" w:rsidTr="00AB4A08">
        <w:tc>
          <w:tcPr>
            <w:tcW w:w="5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49C7" w:rsidRPr="00185C8E" w:rsidRDefault="00CF49C7" w:rsidP="00CF49C7">
            <w:pPr>
              <w:spacing w:after="0" w:line="240" w:lineRule="auto"/>
              <w:ind w:left="284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Оснащенность ДОО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CF49C7" w:rsidRPr="00185C8E" w:rsidRDefault="00CF49C7" w:rsidP="00CF49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3,7</w:t>
            </w:r>
          </w:p>
        </w:tc>
        <w:tc>
          <w:tcPr>
            <w:tcW w:w="105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CF49C7" w:rsidRPr="00185C8E" w:rsidRDefault="00CF49C7" w:rsidP="00CF49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3,8</w:t>
            </w:r>
          </w:p>
        </w:tc>
        <w:tc>
          <w:tcPr>
            <w:tcW w:w="1493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F49C7" w:rsidRPr="00185C8E" w:rsidRDefault="00CF49C7" w:rsidP="00CF49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3,9</w:t>
            </w:r>
          </w:p>
        </w:tc>
      </w:tr>
      <w:tr w:rsidR="00CF49C7" w:rsidRPr="00185C8E" w:rsidTr="00AB4A08">
        <w:tc>
          <w:tcPr>
            <w:tcW w:w="5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49C7" w:rsidRPr="00185C8E" w:rsidRDefault="00AB4A08" w:rsidP="00CF49C7">
            <w:pPr>
              <w:spacing w:after="0" w:line="240" w:lineRule="auto"/>
              <w:ind w:left="284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Квалифицированность педагогов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CF49C7" w:rsidRPr="00185C8E" w:rsidRDefault="00CF49C7" w:rsidP="00CF49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4,02</w:t>
            </w:r>
          </w:p>
        </w:tc>
        <w:tc>
          <w:tcPr>
            <w:tcW w:w="105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CF49C7" w:rsidRPr="00185C8E" w:rsidRDefault="00CF49C7" w:rsidP="00CF49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4,0</w:t>
            </w:r>
          </w:p>
        </w:tc>
        <w:tc>
          <w:tcPr>
            <w:tcW w:w="1493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F49C7" w:rsidRPr="00185C8E" w:rsidRDefault="00CF49C7" w:rsidP="00CF49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4,0</w:t>
            </w:r>
          </w:p>
        </w:tc>
      </w:tr>
      <w:tr w:rsidR="00CF49C7" w:rsidRPr="00185C8E" w:rsidTr="00AB4A08">
        <w:tc>
          <w:tcPr>
            <w:tcW w:w="5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49C7" w:rsidRPr="00185C8E" w:rsidRDefault="00AB4A08" w:rsidP="00CF49C7">
            <w:pPr>
              <w:spacing w:after="0" w:line="240" w:lineRule="auto"/>
              <w:ind w:left="284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Взаимодействие в ДОУ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CF49C7" w:rsidRPr="00185C8E" w:rsidRDefault="00CF49C7" w:rsidP="00CF49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3,9</w:t>
            </w:r>
          </w:p>
        </w:tc>
        <w:tc>
          <w:tcPr>
            <w:tcW w:w="105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CF49C7" w:rsidRPr="00185C8E" w:rsidRDefault="00CF49C7" w:rsidP="00CF49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3,9</w:t>
            </w:r>
          </w:p>
        </w:tc>
        <w:tc>
          <w:tcPr>
            <w:tcW w:w="1493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F49C7" w:rsidRPr="00185C8E" w:rsidRDefault="00CF49C7" w:rsidP="00CF49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3,9</w:t>
            </w:r>
          </w:p>
        </w:tc>
      </w:tr>
      <w:tr w:rsidR="00CF49C7" w:rsidRPr="00185C8E" w:rsidTr="00AB4A08">
        <w:tc>
          <w:tcPr>
            <w:tcW w:w="5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49C7" w:rsidRPr="00185C8E" w:rsidRDefault="00AB4A08" w:rsidP="00CF49C7">
            <w:pPr>
              <w:spacing w:after="0" w:line="240" w:lineRule="auto"/>
              <w:ind w:left="284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Обучение и развитие ребенка в ДОУ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CF49C7" w:rsidRPr="00185C8E" w:rsidRDefault="00CF49C7" w:rsidP="00CF49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4,00</w:t>
            </w:r>
          </w:p>
        </w:tc>
        <w:tc>
          <w:tcPr>
            <w:tcW w:w="105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CF49C7" w:rsidRPr="00185C8E" w:rsidRDefault="00CF49C7" w:rsidP="00CF49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3,9</w:t>
            </w:r>
          </w:p>
        </w:tc>
        <w:tc>
          <w:tcPr>
            <w:tcW w:w="1493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F49C7" w:rsidRPr="00185C8E" w:rsidRDefault="00CF49C7" w:rsidP="00CF49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4,0</w:t>
            </w:r>
          </w:p>
        </w:tc>
      </w:tr>
      <w:tr w:rsidR="00CF49C7" w:rsidRPr="00185C8E" w:rsidTr="00AB4A08">
        <w:trPr>
          <w:trHeight w:val="720"/>
        </w:trPr>
        <w:tc>
          <w:tcPr>
            <w:tcW w:w="5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49C7" w:rsidRPr="00185C8E" w:rsidRDefault="00CF49C7" w:rsidP="00CF49C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185C8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Суммарная оценка удовлетворенности</w:t>
            </w:r>
          </w:p>
          <w:p w:rsidR="00CF49C7" w:rsidRPr="00185C8E" w:rsidRDefault="00CF49C7" w:rsidP="00CF49C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185C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(максимальная – 16, минимальная - 4)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CF49C7" w:rsidRDefault="00CF49C7" w:rsidP="00CF49C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15,62</w:t>
            </w:r>
          </w:p>
          <w:p w:rsidR="00CF49C7" w:rsidRPr="0084591A" w:rsidRDefault="00CF49C7" w:rsidP="00CF49C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84591A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96%</w:t>
            </w:r>
          </w:p>
        </w:tc>
        <w:tc>
          <w:tcPr>
            <w:tcW w:w="105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CF49C7" w:rsidRDefault="00CF49C7" w:rsidP="00CF49C7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87125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15,6</w:t>
            </w:r>
          </w:p>
          <w:p w:rsidR="00CF49C7" w:rsidRPr="0087125A" w:rsidRDefault="00CF49C7" w:rsidP="00CF49C7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96%</w:t>
            </w:r>
          </w:p>
        </w:tc>
        <w:tc>
          <w:tcPr>
            <w:tcW w:w="1493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F49C7" w:rsidRDefault="00AB4A08" w:rsidP="00CF49C7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15,8</w:t>
            </w:r>
          </w:p>
          <w:p w:rsidR="00AB4A08" w:rsidRDefault="00AB4A08" w:rsidP="00CF49C7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97%</w:t>
            </w:r>
          </w:p>
          <w:p w:rsidR="00CF49C7" w:rsidRPr="0087125A" w:rsidRDefault="00CF49C7" w:rsidP="00CF49C7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CF49C7" w:rsidRPr="00185C8E" w:rsidTr="00AB4A08">
        <w:trPr>
          <w:trHeight w:val="640"/>
        </w:trPr>
        <w:tc>
          <w:tcPr>
            <w:tcW w:w="5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49C7" w:rsidRPr="00185C8E" w:rsidRDefault="00CF49C7" w:rsidP="00CF49C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185C8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Средняя показатель удовлетворенности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CF49C7" w:rsidRPr="00185C8E" w:rsidRDefault="00CF49C7" w:rsidP="00CF49C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(3,9)</w:t>
            </w:r>
          </w:p>
        </w:tc>
        <w:tc>
          <w:tcPr>
            <w:tcW w:w="105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CF49C7" w:rsidRPr="00185C8E" w:rsidRDefault="00CF49C7" w:rsidP="00CF49C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(3,9)</w:t>
            </w:r>
          </w:p>
        </w:tc>
        <w:tc>
          <w:tcPr>
            <w:tcW w:w="1493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F49C7" w:rsidRPr="00185C8E" w:rsidRDefault="00AB4A08" w:rsidP="00CF49C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(3,95)</w:t>
            </w:r>
          </w:p>
        </w:tc>
      </w:tr>
    </w:tbl>
    <w:p w:rsidR="004F2F5B" w:rsidRDefault="004F2F5B" w:rsidP="004F2F5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</w:t>
      </w:r>
      <w:r w:rsidRPr="00185C8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Уровень удовле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творенности родителей качеством ДО в ДОУ</w:t>
      </w:r>
    </w:p>
    <w:p w:rsidR="004F2F5B" w:rsidRPr="00185C8E" w:rsidRDefault="004F2F5B" w:rsidP="004F2F5B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(бальная системе оценки)</w:t>
      </w:r>
    </w:p>
    <w:p w:rsidR="004F2F5B" w:rsidRPr="00130F65" w:rsidRDefault="004F2F5B" w:rsidP="004F2F5B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185C8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Средний показатель удовлетворенности родителей качеством</w:t>
      </w:r>
      <w:r w:rsidR="00AB4A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деятельности </w:t>
      </w:r>
      <w:proofErr w:type="gramStart"/>
      <w:r w:rsidR="00AB4A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учреждения  в</w:t>
      </w:r>
      <w:proofErr w:type="gramEnd"/>
      <w:r w:rsidR="00AB4A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2021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году составил 3,9</w:t>
      </w:r>
      <w:r w:rsidR="00AB4A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балла, без изменений  по сравнению с предыдущим годом.</w:t>
      </w:r>
    </w:p>
    <w:p w:rsidR="004F2F5B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F2F5B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85C8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Уровень удовлетворенности родителей качеством дошкольного образования в ДОУ</w:t>
      </w:r>
    </w:p>
    <w:p w:rsidR="004F2F5B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F2F5B" w:rsidRPr="00D606F2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7789CE33" wp14:editId="7CB868F8">
            <wp:extent cx="2895600" cy="2266950"/>
            <wp:effectExtent l="0" t="0" r="0" b="0"/>
            <wp:docPr id="22" name="Диаграмма 2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7"/>
              </a:graphicData>
            </a:graphic>
          </wp:inline>
        </w:drawing>
      </w:r>
    </w:p>
    <w:p w:rsidR="004F2F5B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F2F5B" w:rsidRPr="00597245" w:rsidRDefault="00597245" w:rsidP="0059724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59724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Анкетирование родителей показало высокую степень удовлетворенности качеством предоставляемых услуг.</w:t>
      </w:r>
    </w:p>
    <w:p w:rsidR="004F2F5B" w:rsidRPr="008E0948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094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V. Оценка кадрового обеспечения</w:t>
      </w:r>
    </w:p>
    <w:p w:rsidR="004F2F5B" w:rsidRPr="00D606F2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0948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Детский сад укомплектован педагогами на 100 процентов согласно штатному расписанию.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Всего работают 33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человек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а. Педагогический коллектив детского сада 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асчитывает 15 педагогов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4F2F5B" w:rsidRPr="00D606F2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З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 2020 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год педагогические работник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 прошли аттестацию и получили:</w:t>
      </w:r>
    </w:p>
    <w:p w:rsidR="004F2F5B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− первую квалификаци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онную категорию – 2 воспитателя.</w:t>
      </w:r>
    </w:p>
    <w:p w:rsidR="004F2F5B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F4B61">
        <w:rPr>
          <w:rFonts w:ascii="Times New Roman" w:hAnsi="Times New Roman" w:cs="Times New Roman"/>
          <w:b/>
          <w:sz w:val="24"/>
          <w:szCs w:val="24"/>
        </w:rPr>
        <w:t>Характеристика педагогических кадров по уровню образования, по стажу работы, по нал</w:t>
      </w:r>
      <w:r>
        <w:rPr>
          <w:rFonts w:ascii="Times New Roman" w:hAnsi="Times New Roman" w:cs="Times New Roman"/>
          <w:b/>
          <w:sz w:val="24"/>
          <w:szCs w:val="24"/>
        </w:rPr>
        <w:t>ичию квалификационной категории</w:t>
      </w:r>
    </w:p>
    <w:p w:rsidR="004F2F5B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66725">
        <w:rPr>
          <w:rFonts w:ascii="Times New Roman" w:hAnsi="Times New Roman" w:cs="Times New Roman"/>
          <w:i/>
          <w:sz w:val="24"/>
          <w:szCs w:val="24"/>
        </w:rPr>
        <w:t xml:space="preserve"> Сравнительный анализ кадрового состава педагогических работников:</w:t>
      </w:r>
    </w:p>
    <w:p w:rsidR="004F2F5B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666725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Рас</w:t>
      </w:r>
      <w:r>
        <w:rPr>
          <w:rFonts w:ascii="Times New Roman" w:hAnsi="Times New Roman" w:cs="Times New Roman"/>
          <w:b/>
          <w:sz w:val="24"/>
          <w:szCs w:val="24"/>
          <w:lang w:eastAsia="ru-RU"/>
        </w:rPr>
        <w:t>пределение по уровню образования</w:t>
      </w:r>
    </w:p>
    <w:tbl>
      <w:tblPr>
        <w:tblStyle w:val="17"/>
        <w:tblW w:w="9917" w:type="dxa"/>
        <w:tblInd w:w="-572" w:type="dxa"/>
        <w:tblLook w:val="04A0" w:firstRow="1" w:lastRow="0" w:firstColumn="1" w:lastColumn="0" w:noHBand="0" w:noVBand="1"/>
      </w:tblPr>
      <w:tblGrid>
        <w:gridCol w:w="914"/>
        <w:gridCol w:w="906"/>
        <w:gridCol w:w="732"/>
        <w:gridCol w:w="1066"/>
        <w:gridCol w:w="867"/>
        <w:gridCol w:w="716"/>
        <w:gridCol w:w="965"/>
        <w:gridCol w:w="675"/>
        <w:gridCol w:w="620"/>
        <w:gridCol w:w="981"/>
        <w:gridCol w:w="742"/>
        <w:gridCol w:w="733"/>
      </w:tblGrid>
      <w:tr w:rsidR="00BB616F" w:rsidRPr="00666725" w:rsidTr="00BB616F">
        <w:trPr>
          <w:trHeight w:val="649"/>
        </w:trPr>
        <w:tc>
          <w:tcPr>
            <w:tcW w:w="2573" w:type="dxa"/>
            <w:gridSpan w:val="3"/>
          </w:tcPr>
          <w:p w:rsidR="004F2F5B" w:rsidRPr="00707003" w:rsidRDefault="004F2F5B" w:rsidP="00AB2A8A">
            <w:pPr>
              <w:keepNext/>
              <w:keepLines/>
              <w:tabs>
                <w:tab w:val="left" w:pos="540"/>
              </w:tabs>
              <w:ind w:left="284"/>
              <w:contextualSpacing/>
              <w:jc w:val="both"/>
              <w:rPr>
                <w:rFonts w:ascii="Times New Roman" w:eastAsia="Times New Roman" w:hAnsi="Times New Roman"/>
                <w:b/>
                <w:spacing w:val="-6"/>
                <w:lang w:eastAsia="ru-RU"/>
              </w:rPr>
            </w:pPr>
            <w:r w:rsidRPr="00707003">
              <w:rPr>
                <w:rFonts w:ascii="Times New Roman" w:eastAsia="Times New Roman" w:hAnsi="Times New Roman"/>
                <w:b/>
                <w:spacing w:val="-6"/>
                <w:lang w:eastAsia="ru-RU"/>
              </w:rPr>
              <w:lastRenderedPageBreak/>
              <w:t>Высшее – профессиональное образование</w:t>
            </w:r>
          </w:p>
        </w:tc>
        <w:tc>
          <w:tcPr>
            <w:tcW w:w="2661" w:type="dxa"/>
            <w:gridSpan w:val="3"/>
          </w:tcPr>
          <w:p w:rsidR="004F2F5B" w:rsidRPr="00707003" w:rsidRDefault="004F2F5B" w:rsidP="00AB2A8A">
            <w:pPr>
              <w:keepNext/>
              <w:keepLines/>
              <w:tabs>
                <w:tab w:val="left" w:pos="540"/>
              </w:tabs>
              <w:ind w:left="284"/>
              <w:contextualSpacing/>
              <w:jc w:val="both"/>
              <w:rPr>
                <w:rFonts w:ascii="Times New Roman" w:eastAsia="Times New Roman" w:hAnsi="Times New Roman"/>
                <w:b/>
                <w:spacing w:val="-6"/>
                <w:lang w:eastAsia="ru-RU"/>
              </w:rPr>
            </w:pPr>
            <w:r w:rsidRPr="00707003">
              <w:rPr>
                <w:rFonts w:ascii="Times New Roman" w:eastAsia="Times New Roman" w:hAnsi="Times New Roman"/>
                <w:b/>
                <w:spacing w:val="-6"/>
                <w:lang w:eastAsia="ru-RU"/>
              </w:rPr>
              <w:t>Высшее непрофессиональное образование</w:t>
            </w:r>
          </w:p>
        </w:tc>
        <w:tc>
          <w:tcPr>
            <w:tcW w:w="2279" w:type="dxa"/>
            <w:gridSpan w:val="3"/>
          </w:tcPr>
          <w:p w:rsidR="004F2F5B" w:rsidRPr="00707003" w:rsidRDefault="004F2F5B" w:rsidP="00AB2A8A">
            <w:pPr>
              <w:keepNext/>
              <w:keepLines/>
              <w:tabs>
                <w:tab w:val="left" w:pos="540"/>
              </w:tabs>
              <w:ind w:left="284"/>
              <w:contextualSpacing/>
              <w:jc w:val="both"/>
              <w:rPr>
                <w:rFonts w:ascii="Times New Roman" w:eastAsia="Times New Roman" w:hAnsi="Times New Roman"/>
                <w:b/>
                <w:spacing w:val="-6"/>
                <w:lang w:eastAsia="ru-RU"/>
              </w:rPr>
            </w:pPr>
            <w:r w:rsidRPr="00707003">
              <w:rPr>
                <w:rFonts w:ascii="Times New Roman" w:eastAsia="Times New Roman" w:hAnsi="Times New Roman"/>
                <w:b/>
                <w:spacing w:val="-6"/>
                <w:lang w:eastAsia="ru-RU"/>
              </w:rPr>
              <w:t>Являются студентами педагогических ВУЗов</w:t>
            </w:r>
          </w:p>
        </w:tc>
        <w:tc>
          <w:tcPr>
            <w:tcW w:w="2404" w:type="dxa"/>
            <w:gridSpan w:val="3"/>
          </w:tcPr>
          <w:p w:rsidR="004F2F5B" w:rsidRPr="00707003" w:rsidRDefault="004F2F5B" w:rsidP="00AB2A8A">
            <w:pPr>
              <w:keepNext/>
              <w:keepLines/>
              <w:tabs>
                <w:tab w:val="left" w:pos="540"/>
              </w:tabs>
              <w:ind w:left="284"/>
              <w:contextualSpacing/>
              <w:jc w:val="both"/>
              <w:rPr>
                <w:rFonts w:ascii="Times New Roman" w:eastAsia="Times New Roman" w:hAnsi="Times New Roman"/>
                <w:b/>
                <w:spacing w:val="-6"/>
                <w:lang w:eastAsia="ru-RU"/>
              </w:rPr>
            </w:pPr>
            <w:r w:rsidRPr="00707003">
              <w:rPr>
                <w:rFonts w:ascii="Times New Roman" w:eastAsia="Times New Roman" w:hAnsi="Times New Roman"/>
                <w:b/>
                <w:spacing w:val="-6"/>
                <w:lang w:eastAsia="ru-RU"/>
              </w:rPr>
              <w:t xml:space="preserve">Переподготовка  в </w:t>
            </w:r>
            <w:proofErr w:type="spellStart"/>
            <w:r w:rsidRPr="00707003">
              <w:rPr>
                <w:rFonts w:ascii="Times New Roman" w:eastAsia="Times New Roman" w:hAnsi="Times New Roman"/>
                <w:b/>
                <w:spacing w:val="-6"/>
                <w:lang w:eastAsia="ru-RU"/>
              </w:rPr>
              <w:t>ИЭУиП</w:t>
            </w:r>
            <w:proofErr w:type="spellEnd"/>
            <w:r w:rsidRPr="00707003">
              <w:rPr>
                <w:rFonts w:ascii="Times New Roman" w:eastAsia="Times New Roman" w:hAnsi="Times New Roman"/>
                <w:b/>
                <w:spacing w:val="-6"/>
                <w:lang w:eastAsia="ru-RU"/>
              </w:rPr>
              <w:t xml:space="preserve"> г.</w:t>
            </w:r>
            <w:r>
              <w:rPr>
                <w:rFonts w:ascii="Times New Roman" w:eastAsia="Times New Roman" w:hAnsi="Times New Roman"/>
                <w:b/>
                <w:spacing w:val="-6"/>
                <w:lang w:eastAsia="ru-RU"/>
              </w:rPr>
              <w:t xml:space="preserve"> </w:t>
            </w:r>
            <w:r w:rsidRPr="00707003">
              <w:rPr>
                <w:rFonts w:ascii="Times New Roman" w:eastAsia="Times New Roman" w:hAnsi="Times New Roman"/>
                <w:b/>
                <w:spacing w:val="-6"/>
                <w:lang w:eastAsia="ru-RU"/>
              </w:rPr>
              <w:t>Казань</w:t>
            </w:r>
          </w:p>
        </w:tc>
      </w:tr>
      <w:tr w:rsidR="00BB616F" w:rsidRPr="00666725" w:rsidTr="00BB616F">
        <w:trPr>
          <w:trHeight w:val="700"/>
        </w:trPr>
        <w:tc>
          <w:tcPr>
            <w:tcW w:w="934" w:type="dxa"/>
          </w:tcPr>
          <w:p w:rsidR="00BB616F" w:rsidRDefault="008572BF" w:rsidP="00597245">
            <w:pPr>
              <w:keepNext/>
              <w:keepLines/>
              <w:tabs>
                <w:tab w:val="left" w:pos="540"/>
              </w:tabs>
              <w:contextualSpacing/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 xml:space="preserve">2019 </w:t>
            </w:r>
          </w:p>
          <w:p w:rsidR="00597245" w:rsidRPr="00707003" w:rsidRDefault="00BB616F" w:rsidP="00597245">
            <w:pPr>
              <w:keepNext/>
              <w:keepLines/>
              <w:tabs>
                <w:tab w:val="left" w:pos="540"/>
              </w:tabs>
              <w:contextualSpacing/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уч. г.</w:t>
            </w:r>
          </w:p>
        </w:tc>
        <w:tc>
          <w:tcPr>
            <w:tcW w:w="907" w:type="dxa"/>
          </w:tcPr>
          <w:p w:rsidR="00BB616F" w:rsidRDefault="00597245" w:rsidP="00597245">
            <w:pPr>
              <w:keepNext/>
              <w:keepLines/>
              <w:tabs>
                <w:tab w:val="left" w:pos="540"/>
              </w:tabs>
              <w:contextualSpacing/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2020</w:t>
            </w:r>
            <w:r w:rsidR="00BB616F"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 xml:space="preserve"> </w:t>
            </w:r>
          </w:p>
          <w:p w:rsidR="00597245" w:rsidRPr="00707003" w:rsidRDefault="00BB616F" w:rsidP="00597245">
            <w:pPr>
              <w:keepNext/>
              <w:keepLines/>
              <w:tabs>
                <w:tab w:val="left" w:pos="540"/>
              </w:tabs>
              <w:contextualSpacing/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уч.г</w:t>
            </w:r>
            <w:proofErr w:type="spellEnd"/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732" w:type="dxa"/>
          </w:tcPr>
          <w:p w:rsidR="00597245" w:rsidRDefault="00BB616F" w:rsidP="00597245">
            <w:pPr>
              <w:keepNext/>
              <w:keepLines/>
              <w:tabs>
                <w:tab w:val="left" w:pos="540"/>
              </w:tabs>
              <w:contextualSpacing/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 xml:space="preserve">2021 </w:t>
            </w:r>
          </w:p>
          <w:p w:rsidR="00BB616F" w:rsidRPr="00707003" w:rsidRDefault="00BB616F" w:rsidP="00597245">
            <w:pPr>
              <w:keepNext/>
              <w:keepLines/>
              <w:tabs>
                <w:tab w:val="left" w:pos="540"/>
              </w:tabs>
              <w:contextualSpacing/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уч.г</w:t>
            </w:r>
            <w:proofErr w:type="spellEnd"/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1078" w:type="dxa"/>
          </w:tcPr>
          <w:p w:rsidR="00BB616F" w:rsidRDefault="00597245" w:rsidP="00597245">
            <w:pPr>
              <w:keepNext/>
              <w:keepLines/>
              <w:tabs>
                <w:tab w:val="left" w:pos="540"/>
              </w:tabs>
              <w:contextualSpacing/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2019</w:t>
            </w:r>
          </w:p>
          <w:p w:rsidR="00597245" w:rsidRPr="00707003" w:rsidRDefault="00BB616F" w:rsidP="00597245">
            <w:pPr>
              <w:keepNext/>
              <w:keepLines/>
              <w:tabs>
                <w:tab w:val="left" w:pos="540"/>
              </w:tabs>
              <w:contextualSpacing/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уч.г</w:t>
            </w:r>
            <w:proofErr w:type="spellEnd"/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867" w:type="dxa"/>
          </w:tcPr>
          <w:p w:rsidR="00597245" w:rsidRPr="00707003" w:rsidRDefault="00597245" w:rsidP="00597245">
            <w:pPr>
              <w:keepNext/>
              <w:keepLines/>
              <w:tabs>
                <w:tab w:val="left" w:pos="540"/>
              </w:tabs>
              <w:contextualSpacing/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2020</w:t>
            </w:r>
            <w:r w:rsidR="00BB616F"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="00BB616F"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уч.г</w:t>
            </w:r>
            <w:proofErr w:type="spellEnd"/>
            <w:r w:rsidR="00BB616F"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716" w:type="dxa"/>
          </w:tcPr>
          <w:p w:rsidR="00597245" w:rsidRDefault="00BB616F" w:rsidP="00597245">
            <w:pPr>
              <w:keepNext/>
              <w:keepLines/>
              <w:tabs>
                <w:tab w:val="left" w:pos="540"/>
              </w:tabs>
              <w:contextualSpacing/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 xml:space="preserve">2021 </w:t>
            </w:r>
          </w:p>
          <w:p w:rsidR="00BB616F" w:rsidRPr="00707003" w:rsidRDefault="00BB616F" w:rsidP="00597245">
            <w:pPr>
              <w:keepNext/>
              <w:keepLines/>
              <w:tabs>
                <w:tab w:val="left" w:pos="540"/>
              </w:tabs>
              <w:contextualSpacing/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уч.г</w:t>
            </w:r>
            <w:proofErr w:type="spellEnd"/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982" w:type="dxa"/>
          </w:tcPr>
          <w:p w:rsidR="00597245" w:rsidRDefault="00597245" w:rsidP="00597245">
            <w:pPr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2019</w:t>
            </w:r>
          </w:p>
          <w:p w:rsidR="00BB616F" w:rsidRDefault="00BB616F" w:rsidP="00597245">
            <w:pPr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уч. г.</w:t>
            </w:r>
          </w:p>
          <w:p w:rsidR="00597245" w:rsidRPr="00707003" w:rsidRDefault="00597245" w:rsidP="00597245">
            <w:pPr>
              <w:keepNext/>
              <w:keepLines/>
              <w:tabs>
                <w:tab w:val="left" w:pos="540"/>
              </w:tabs>
              <w:contextualSpacing/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</w:p>
        </w:tc>
        <w:tc>
          <w:tcPr>
            <w:tcW w:w="677" w:type="dxa"/>
          </w:tcPr>
          <w:p w:rsidR="00BB616F" w:rsidRPr="00707003" w:rsidRDefault="00597245" w:rsidP="00597245">
            <w:pPr>
              <w:keepNext/>
              <w:keepLines/>
              <w:tabs>
                <w:tab w:val="left" w:pos="540"/>
              </w:tabs>
              <w:contextualSpacing/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2020</w:t>
            </w:r>
            <w:r w:rsidR="00BB616F"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 xml:space="preserve"> уч. г.</w:t>
            </w:r>
          </w:p>
        </w:tc>
        <w:tc>
          <w:tcPr>
            <w:tcW w:w="620" w:type="dxa"/>
          </w:tcPr>
          <w:p w:rsidR="00597245" w:rsidRDefault="00BB616F" w:rsidP="00597245">
            <w:pPr>
              <w:keepNext/>
              <w:keepLines/>
              <w:tabs>
                <w:tab w:val="left" w:pos="540"/>
              </w:tabs>
              <w:contextualSpacing/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 xml:space="preserve">2021 </w:t>
            </w:r>
          </w:p>
          <w:p w:rsidR="00BB616F" w:rsidRPr="00707003" w:rsidRDefault="00BB616F" w:rsidP="00597245">
            <w:pPr>
              <w:keepNext/>
              <w:keepLines/>
              <w:tabs>
                <w:tab w:val="left" w:pos="540"/>
              </w:tabs>
              <w:contextualSpacing/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уч.г</w:t>
            </w:r>
            <w:proofErr w:type="spellEnd"/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1007" w:type="dxa"/>
          </w:tcPr>
          <w:p w:rsidR="00BB616F" w:rsidRDefault="00597245" w:rsidP="00597245">
            <w:pPr>
              <w:keepNext/>
              <w:keepLines/>
              <w:tabs>
                <w:tab w:val="left" w:pos="540"/>
              </w:tabs>
              <w:contextualSpacing/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2019</w:t>
            </w:r>
          </w:p>
          <w:p w:rsidR="00597245" w:rsidRPr="00707003" w:rsidRDefault="00BB616F" w:rsidP="00597245">
            <w:pPr>
              <w:keepNext/>
              <w:keepLines/>
              <w:tabs>
                <w:tab w:val="left" w:pos="540"/>
              </w:tabs>
              <w:contextualSpacing/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уч.г</w:t>
            </w:r>
            <w:proofErr w:type="spellEnd"/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744" w:type="dxa"/>
          </w:tcPr>
          <w:p w:rsidR="00597245" w:rsidRDefault="00597245" w:rsidP="00597245">
            <w:pPr>
              <w:keepNext/>
              <w:keepLines/>
              <w:tabs>
                <w:tab w:val="left" w:pos="540"/>
              </w:tabs>
              <w:contextualSpacing/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2020</w:t>
            </w:r>
          </w:p>
          <w:p w:rsidR="00BB616F" w:rsidRPr="00707003" w:rsidRDefault="00BB616F" w:rsidP="00597245">
            <w:pPr>
              <w:keepNext/>
              <w:keepLines/>
              <w:tabs>
                <w:tab w:val="left" w:pos="540"/>
              </w:tabs>
              <w:contextualSpacing/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уч.г</w:t>
            </w:r>
            <w:proofErr w:type="spellEnd"/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653" w:type="dxa"/>
          </w:tcPr>
          <w:p w:rsidR="00597245" w:rsidRPr="00707003" w:rsidRDefault="00BB616F" w:rsidP="00597245">
            <w:pPr>
              <w:keepNext/>
              <w:keepLines/>
              <w:tabs>
                <w:tab w:val="left" w:pos="540"/>
              </w:tabs>
              <w:contextualSpacing/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 xml:space="preserve">2021 </w:t>
            </w:r>
            <w:proofErr w:type="spellStart"/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уч.г</w:t>
            </w:r>
            <w:proofErr w:type="spellEnd"/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.</w:t>
            </w:r>
          </w:p>
        </w:tc>
      </w:tr>
      <w:tr w:rsidR="00BB616F" w:rsidRPr="00666725" w:rsidTr="00BB616F">
        <w:trPr>
          <w:trHeight w:val="1236"/>
        </w:trPr>
        <w:tc>
          <w:tcPr>
            <w:tcW w:w="934" w:type="dxa"/>
          </w:tcPr>
          <w:p w:rsidR="00597245" w:rsidRDefault="00597245" w:rsidP="00597245">
            <w:pPr>
              <w:keepNext/>
              <w:keepLines/>
              <w:contextualSpacing/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(10)</w:t>
            </w:r>
          </w:p>
          <w:p w:rsidR="00597245" w:rsidRPr="00707003" w:rsidRDefault="00BB616F" w:rsidP="00597245">
            <w:pPr>
              <w:keepNext/>
              <w:keepLines/>
              <w:contextualSpacing/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67 %</w:t>
            </w:r>
          </w:p>
          <w:p w:rsidR="00597245" w:rsidRPr="00707003" w:rsidRDefault="00597245" w:rsidP="00597245">
            <w:pPr>
              <w:keepNext/>
              <w:keepLines/>
              <w:tabs>
                <w:tab w:val="left" w:pos="540"/>
              </w:tabs>
              <w:ind w:left="284"/>
              <w:contextualSpacing/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</w:p>
        </w:tc>
        <w:tc>
          <w:tcPr>
            <w:tcW w:w="907" w:type="dxa"/>
          </w:tcPr>
          <w:p w:rsidR="00597245" w:rsidRDefault="00597245" w:rsidP="00597245">
            <w:pPr>
              <w:keepNext/>
              <w:keepLines/>
              <w:tabs>
                <w:tab w:val="left" w:pos="540"/>
              </w:tabs>
              <w:ind w:left="284"/>
              <w:contextualSpacing/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(10)</w:t>
            </w:r>
          </w:p>
          <w:p w:rsidR="00597245" w:rsidRDefault="00597245" w:rsidP="00597245">
            <w:pPr>
              <w:keepNext/>
              <w:keepLines/>
              <w:tabs>
                <w:tab w:val="left" w:pos="540"/>
              </w:tabs>
              <w:ind w:left="284"/>
              <w:contextualSpacing/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67%</w:t>
            </w:r>
          </w:p>
          <w:p w:rsidR="00597245" w:rsidRPr="00707003" w:rsidRDefault="00597245" w:rsidP="00BB616F">
            <w:pPr>
              <w:keepNext/>
              <w:keepLines/>
              <w:tabs>
                <w:tab w:val="left" w:pos="540"/>
              </w:tabs>
              <w:ind w:left="284"/>
              <w:contextualSpacing/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</w:p>
        </w:tc>
        <w:tc>
          <w:tcPr>
            <w:tcW w:w="732" w:type="dxa"/>
          </w:tcPr>
          <w:p w:rsidR="00597245" w:rsidRDefault="00BB616F" w:rsidP="00BB616F">
            <w:pPr>
              <w:keepNext/>
              <w:keepLines/>
              <w:tabs>
                <w:tab w:val="left" w:pos="540"/>
              </w:tabs>
              <w:contextualSpacing/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(11)</w:t>
            </w:r>
          </w:p>
          <w:p w:rsidR="00BB616F" w:rsidRPr="00707003" w:rsidRDefault="00BB616F" w:rsidP="00BB616F">
            <w:pPr>
              <w:keepNext/>
              <w:keepLines/>
              <w:tabs>
                <w:tab w:val="left" w:pos="540"/>
              </w:tabs>
              <w:contextualSpacing/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73,3%</w:t>
            </w:r>
          </w:p>
        </w:tc>
        <w:tc>
          <w:tcPr>
            <w:tcW w:w="1078" w:type="dxa"/>
          </w:tcPr>
          <w:p w:rsidR="00597245" w:rsidRDefault="00597245" w:rsidP="00597245">
            <w:pPr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(2)</w:t>
            </w:r>
          </w:p>
          <w:p w:rsidR="00597245" w:rsidRDefault="00597245" w:rsidP="00597245">
            <w:pPr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13%</w:t>
            </w:r>
          </w:p>
          <w:p w:rsidR="00597245" w:rsidRDefault="00597245" w:rsidP="00597245">
            <w:pPr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597245" w:rsidRPr="00707003" w:rsidRDefault="00597245" w:rsidP="00597245">
            <w:pPr>
              <w:keepNext/>
              <w:keepLines/>
              <w:ind w:left="284"/>
              <w:contextualSpacing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67" w:type="dxa"/>
          </w:tcPr>
          <w:p w:rsidR="00597245" w:rsidRDefault="00597245" w:rsidP="00597245">
            <w:pPr>
              <w:keepNext/>
              <w:keepLines/>
              <w:ind w:left="284"/>
              <w:contextualSpacing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(2)</w:t>
            </w:r>
          </w:p>
          <w:p w:rsidR="00597245" w:rsidRPr="00707003" w:rsidRDefault="00597245" w:rsidP="00597245">
            <w:pPr>
              <w:keepNext/>
              <w:keepLines/>
              <w:ind w:left="284"/>
              <w:contextualSpacing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13%</w:t>
            </w:r>
          </w:p>
        </w:tc>
        <w:tc>
          <w:tcPr>
            <w:tcW w:w="716" w:type="dxa"/>
          </w:tcPr>
          <w:p w:rsidR="00597245" w:rsidRDefault="00BB616F" w:rsidP="00BB616F">
            <w:pPr>
              <w:keepNext/>
              <w:keepLines/>
              <w:contextualSpacing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(3)</w:t>
            </w:r>
          </w:p>
          <w:p w:rsidR="00BB616F" w:rsidRPr="00707003" w:rsidRDefault="00BB616F" w:rsidP="00BB616F">
            <w:pPr>
              <w:keepNext/>
              <w:keepLines/>
              <w:contextualSpacing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20%</w:t>
            </w:r>
          </w:p>
        </w:tc>
        <w:tc>
          <w:tcPr>
            <w:tcW w:w="982" w:type="dxa"/>
          </w:tcPr>
          <w:p w:rsidR="00597245" w:rsidRDefault="00597245" w:rsidP="00597245">
            <w:pPr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(3)</w:t>
            </w:r>
          </w:p>
          <w:p w:rsidR="00597245" w:rsidRDefault="00597245" w:rsidP="00597245">
            <w:pPr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20%</w:t>
            </w:r>
          </w:p>
          <w:p w:rsidR="00597245" w:rsidRDefault="00597245" w:rsidP="00597245">
            <w:pPr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</w:p>
          <w:p w:rsidR="00597245" w:rsidRPr="00707003" w:rsidRDefault="00597245" w:rsidP="00597245">
            <w:pPr>
              <w:keepNext/>
              <w:keepLines/>
              <w:tabs>
                <w:tab w:val="left" w:pos="540"/>
              </w:tabs>
              <w:ind w:left="284"/>
              <w:contextualSpacing/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</w:p>
        </w:tc>
        <w:tc>
          <w:tcPr>
            <w:tcW w:w="677" w:type="dxa"/>
          </w:tcPr>
          <w:p w:rsidR="00597245" w:rsidRDefault="00597245" w:rsidP="00597245">
            <w:pPr>
              <w:keepNext/>
              <w:keepLines/>
              <w:tabs>
                <w:tab w:val="left" w:pos="540"/>
              </w:tabs>
              <w:ind w:left="284"/>
              <w:contextualSpacing/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0</w:t>
            </w:r>
          </w:p>
          <w:p w:rsidR="00597245" w:rsidRPr="00707003" w:rsidRDefault="00597245" w:rsidP="00597245">
            <w:pPr>
              <w:keepNext/>
              <w:keepLines/>
              <w:tabs>
                <w:tab w:val="left" w:pos="540"/>
              </w:tabs>
              <w:ind w:left="284"/>
              <w:contextualSpacing/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</w:p>
        </w:tc>
        <w:tc>
          <w:tcPr>
            <w:tcW w:w="620" w:type="dxa"/>
          </w:tcPr>
          <w:p w:rsidR="00597245" w:rsidRDefault="00BB616F" w:rsidP="00BB616F">
            <w:pPr>
              <w:keepNext/>
              <w:keepLines/>
              <w:tabs>
                <w:tab w:val="left" w:pos="540"/>
              </w:tabs>
              <w:contextualSpacing/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(1)</w:t>
            </w:r>
          </w:p>
          <w:p w:rsidR="00BB616F" w:rsidRPr="00707003" w:rsidRDefault="003311BB" w:rsidP="00BB616F">
            <w:pPr>
              <w:keepNext/>
              <w:keepLines/>
              <w:tabs>
                <w:tab w:val="left" w:pos="540"/>
              </w:tabs>
              <w:contextualSpacing/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6,6%</w:t>
            </w:r>
          </w:p>
        </w:tc>
        <w:tc>
          <w:tcPr>
            <w:tcW w:w="1007" w:type="dxa"/>
          </w:tcPr>
          <w:p w:rsidR="00597245" w:rsidRDefault="00597245" w:rsidP="00597245">
            <w:pPr>
              <w:keepNext/>
              <w:keepLines/>
              <w:tabs>
                <w:tab w:val="left" w:pos="540"/>
              </w:tabs>
              <w:contextualSpacing/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(5)</w:t>
            </w:r>
          </w:p>
          <w:p w:rsidR="00597245" w:rsidRPr="00707003" w:rsidRDefault="00BB616F" w:rsidP="00597245">
            <w:pPr>
              <w:keepNext/>
              <w:keepLines/>
              <w:tabs>
                <w:tab w:val="left" w:pos="540"/>
              </w:tabs>
              <w:contextualSpacing/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33%</w:t>
            </w:r>
          </w:p>
        </w:tc>
        <w:tc>
          <w:tcPr>
            <w:tcW w:w="744" w:type="dxa"/>
          </w:tcPr>
          <w:p w:rsidR="00597245" w:rsidRDefault="00597245" w:rsidP="00597245">
            <w:pPr>
              <w:keepNext/>
              <w:keepLines/>
              <w:tabs>
                <w:tab w:val="left" w:pos="540"/>
              </w:tabs>
              <w:contextualSpacing/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(4)</w:t>
            </w:r>
          </w:p>
          <w:p w:rsidR="00597245" w:rsidRPr="00707003" w:rsidRDefault="00597245" w:rsidP="00597245">
            <w:pPr>
              <w:keepNext/>
              <w:keepLines/>
              <w:tabs>
                <w:tab w:val="left" w:pos="540"/>
              </w:tabs>
              <w:contextualSpacing/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12,2%</w:t>
            </w:r>
          </w:p>
        </w:tc>
        <w:tc>
          <w:tcPr>
            <w:tcW w:w="653" w:type="dxa"/>
          </w:tcPr>
          <w:p w:rsidR="003311BB" w:rsidRDefault="003311BB" w:rsidP="00597245">
            <w:pPr>
              <w:keepNext/>
              <w:keepLines/>
              <w:tabs>
                <w:tab w:val="left" w:pos="540"/>
              </w:tabs>
              <w:contextualSpacing/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(4)</w:t>
            </w:r>
          </w:p>
          <w:p w:rsidR="00597245" w:rsidRPr="003311BB" w:rsidRDefault="003311BB" w:rsidP="003311BB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12,2%</w:t>
            </w:r>
          </w:p>
        </w:tc>
      </w:tr>
    </w:tbl>
    <w:p w:rsidR="004F2F5B" w:rsidRPr="00666725" w:rsidRDefault="004F2F5B" w:rsidP="004F2F5B">
      <w:pPr>
        <w:keepNext/>
        <w:keepLines/>
        <w:tabs>
          <w:tab w:val="left" w:pos="390"/>
          <w:tab w:val="left" w:pos="3870"/>
          <w:tab w:val="center" w:pos="5333"/>
        </w:tabs>
        <w:spacing w:after="0" w:line="240" w:lineRule="auto"/>
        <w:ind w:left="284"/>
        <w:contextualSpacing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4F2F5B" w:rsidRPr="00666725" w:rsidRDefault="004F2F5B" w:rsidP="004F2F5B">
      <w:pPr>
        <w:keepNext/>
        <w:keepLines/>
        <w:tabs>
          <w:tab w:val="left" w:pos="390"/>
          <w:tab w:val="left" w:pos="3870"/>
          <w:tab w:val="center" w:pos="5333"/>
        </w:tabs>
        <w:spacing w:after="0" w:line="240" w:lineRule="auto"/>
        <w:ind w:left="284"/>
        <w:contextualSpacing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666725">
        <w:rPr>
          <w:rFonts w:ascii="Times New Roman" w:hAnsi="Times New Roman" w:cs="Times New Roman"/>
          <w:sz w:val="24"/>
          <w:szCs w:val="24"/>
          <w:lang w:eastAsia="ru-RU"/>
        </w:rPr>
        <w:t xml:space="preserve">                                        </w:t>
      </w:r>
      <w:r w:rsidRPr="00666725">
        <w:rPr>
          <w:rFonts w:ascii="Times New Roman" w:hAnsi="Times New Roman" w:cs="Times New Roman"/>
          <w:b/>
          <w:sz w:val="24"/>
          <w:szCs w:val="24"/>
          <w:lang w:eastAsia="ru-RU"/>
        </w:rPr>
        <w:t>Распределение по уровню квалификации</w:t>
      </w:r>
    </w:p>
    <w:tbl>
      <w:tblPr>
        <w:tblStyle w:val="a4"/>
        <w:tblW w:w="0" w:type="auto"/>
        <w:tblInd w:w="-572" w:type="dxa"/>
        <w:tblLook w:val="04A0" w:firstRow="1" w:lastRow="0" w:firstColumn="1" w:lastColumn="0" w:noHBand="0" w:noVBand="1"/>
      </w:tblPr>
      <w:tblGrid>
        <w:gridCol w:w="1410"/>
        <w:gridCol w:w="2443"/>
        <w:gridCol w:w="3093"/>
        <w:gridCol w:w="2971"/>
      </w:tblGrid>
      <w:tr w:rsidR="004F2F5B" w:rsidRPr="00666725" w:rsidTr="00AB2A8A"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F5B" w:rsidRPr="00666725" w:rsidRDefault="004F2F5B" w:rsidP="00AB2A8A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4F2F5B" w:rsidRPr="00666725" w:rsidRDefault="004F2F5B" w:rsidP="00AB2A8A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F5B" w:rsidRPr="00666725" w:rsidRDefault="004F2F5B" w:rsidP="00AB2A8A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6672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Высшая квалификационная      </w:t>
            </w:r>
          </w:p>
          <w:p w:rsidR="004F2F5B" w:rsidRPr="00666725" w:rsidRDefault="004F2F5B" w:rsidP="00AB2A8A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6672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Категория</w:t>
            </w:r>
          </w:p>
        </w:tc>
        <w:tc>
          <w:tcPr>
            <w:tcW w:w="3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F5B" w:rsidRPr="00666725" w:rsidRDefault="004F2F5B" w:rsidP="00AB2A8A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6672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Первая квалификационная категория</w:t>
            </w:r>
          </w:p>
        </w:tc>
        <w:tc>
          <w:tcPr>
            <w:tcW w:w="2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F5B" w:rsidRPr="00666725" w:rsidRDefault="004F2F5B" w:rsidP="00AB2A8A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6672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Не имеют квалификационную категорию</w:t>
            </w:r>
          </w:p>
        </w:tc>
      </w:tr>
      <w:tr w:rsidR="00597245" w:rsidRPr="00666725" w:rsidTr="00AB2A8A">
        <w:trPr>
          <w:trHeight w:val="600"/>
        </w:trPr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245" w:rsidRPr="00D20036" w:rsidRDefault="00597245" w:rsidP="00BD124D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2019</w:t>
            </w:r>
          </w:p>
        </w:tc>
        <w:tc>
          <w:tcPr>
            <w:tcW w:w="2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245" w:rsidRPr="00666725" w:rsidRDefault="00597245" w:rsidP="00597245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245" w:rsidRPr="00666725" w:rsidRDefault="00597245" w:rsidP="00597245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53%        (8)</w:t>
            </w:r>
          </w:p>
        </w:tc>
        <w:tc>
          <w:tcPr>
            <w:tcW w:w="2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245" w:rsidRDefault="00597245" w:rsidP="00597245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47%     (7)</w:t>
            </w:r>
          </w:p>
        </w:tc>
      </w:tr>
      <w:tr w:rsidR="00597245" w:rsidRPr="00666725" w:rsidTr="00AB2A8A">
        <w:trPr>
          <w:trHeight w:val="600"/>
        </w:trPr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245" w:rsidRDefault="00597245" w:rsidP="00BD124D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2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245" w:rsidRDefault="00597245" w:rsidP="00597245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245" w:rsidRDefault="00597245" w:rsidP="00597245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67%        (10)</w:t>
            </w:r>
          </w:p>
        </w:tc>
        <w:tc>
          <w:tcPr>
            <w:tcW w:w="2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245" w:rsidRDefault="00597245" w:rsidP="00597245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33,3%  (5)</w:t>
            </w:r>
          </w:p>
        </w:tc>
      </w:tr>
      <w:tr w:rsidR="00597245" w:rsidRPr="00666725" w:rsidTr="00AB2A8A">
        <w:trPr>
          <w:trHeight w:val="600"/>
        </w:trPr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245" w:rsidRDefault="00597245" w:rsidP="00BD124D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2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245" w:rsidRDefault="00597245" w:rsidP="00597245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6,6% (1)</w:t>
            </w:r>
          </w:p>
        </w:tc>
        <w:tc>
          <w:tcPr>
            <w:tcW w:w="3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245" w:rsidRDefault="00597245" w:rsidP="00597245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86,6%      (13)</w:t>
            </w:r>
          </w:p>
        </w:tc>
        <w:tc>
          <w:tcPr>
            <w:tcW w:w="2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245" w:rsidRDefault="00597245" w:rsidP="00597245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13,3% (2)</w:t>
            </w:r>
          </w:p>
        </w:tc>
      </w:tr>
    </w:tbl>
    <w:p w:rsidR="004F2F5B" w:rsidRDefault="004F2F5B" w:rsidP="004F2F5B">
      <w:pPr>
        <w:keepNext/>
        <w:keepLines/>
        <w:tabs>
          <w:tab w:val="left" w:pos="390"/>
          <w:tab w:val="left" w:pos="3870"/>
          <w:tab w:val="center" w:pos="5333"/>
        </w:tabs>
        <w:spacing w:after="0" w:line="240" w:lineRule="auto"/>
        <w:ind w:left="284"/>
        <w:contextualSpacing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    </w:t>
      </w:r>
    </w:p>
    <w:p w:rsidR="004F2F5B" w:rsidRDefault="004F2F5B" w:rsidP="004F2F5B">
      <w:pPr>
        <w:keepNext/>
        <w:keepLines/>
        <w:tabs>
          <w:tab w:val="left" w:pos="390"/>
          <w:tab w:val="left" w:pos="3870"/>
          <w:tab w:val="center" w:pos="5333"/>
        </w:tabs>
        <w:spacing w:after="0" w:line="240" w:lineRule="auto"/>
        <w:ind w:left="284"/>
        <w:contextualSpacing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noProof/>
          <w:color w:val="FF0000"/>
          <w:lang w:eastAsia="ru-RU"/>
        </w:rPr>
        <w:drawing>
          <wp:inline distT="0" distB="0" distL="0" distR="0" wp14:anchorId="499FE868" wp14:editId="16A3B06E">
            <wp:extent cx="5438775" cy="2419350"/>
            <wp:effectExtent l="0" t="0" r="9525" b="0"/>
            <wp:docPr id="16" name="Объект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8"/>
              </a:graphicData>
            </a:graphic>
          </wp:inline>
        </w:drawing>
      </w:r>
    </w:p>
    <w:p w:rsidR="004F2F5B" w:rsidRDefault="004F2F5B" w:rsidP="004F2F5B">
      <w:pPr>
        <w:keepNext/>
        <w:keepLines/>
        <w:tabs>
          <w:tab w:val="left" w:pos="390"/>
          <w:tab w:val="left" w:pos="3870"/>
          <w:tab w:val="center" w:pos="5333"/>
        </w:tabs>
        <w:spacing w:after="0" w:line="240" w:lineRule="auto"/>
        <w:ind w:left="284"/>
        <w:contextualSpacing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4F2F5B" w:rsidRPr="00666725" w:rsidRDefault="004F2F5B" w:rsidP="004F2F5B">
      <w:pPr>
        <w:keepNext/>
        <w:keepLines/>
        <w:tabs>
          <w:tab w:val="left" w:pos="390"/>
          <w:tab w:val="left" w:pos="3870"/>
          <w:tab w:val="center" w:pos="5333"/>
        </w:tabs>
        <w:spacing w:after="0" w:line="240" w:lineRule="auto"/>
        <w:ind w:left="284"/>
        <w:contextualSpacing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4F2F5B" w:rsidRDefault="004F2F5B" w:rsidP="004F2F5B">
      <w:pPr>
        <w:keepNext/>
        <w:keepLines/>
        <w:tabs>
          <w:tab w:val="left" w:pos="390"/>
          <w:tab w:val="left" w:pos="3870"/>
          <w:tab w:val="center" w:pos="5333"/>
        </w:tabs>
        <w:spacing w:after="0" w:line="240" w:lineRule="auto"/>
        <w:ind w:left="284"/>
        <w:contextualSpacing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</w:t>
      </w:r>
      <w:r w:rsidRPr="00666725">
        <w:rPr>
          <w:rFonts w:ascii="Times New Roman" w:hAnsi="Times New Roman" w:cs="Times New Roman"/>
          <w:b/>
          <w:sz w:val="24"/>
          <w:szCs w:val="24"/>
          <w:lang w:eastAsia="ru-RU"/>
        </w:rPr>
        <w:t>Распределение по педагогическому стажу</w:t>
      </w:r>
    </w:p>
    <w:p w:rsidR="004F2F5B" w:rsidRPr="00666725" w:rsidRDefault="004F2F5B" w:rsidP="004F2F5B">
      <w:pPr>
        <w:keepNext/>
        <w:keepLines/>
        <w:tabs>
          <w:tab w:val="left" w:pos="390"/>
          <w:tab w:val="left" w:pos="3870"/>
          <w:tab w:val="center" w:pos="5333"/>
        </w:tabs>
        <w:spacing w:after="0" w:line="240" w:lineRule="auto"/>
        <w:ind w:left="284"/>
        <w:contextualSpacing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tbl>
      <w:tblPr>
        <w:tblW w:w="0" w:type="auto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76"/>
        <w:gridCol w:w="1537"/>
        <w:gridCol w:w="1422"/>
        <w:gridCol w:w="1492"/>
        <w:gridCol w:w="1475"/>
        <w:gridCol w:w="1475"/>
        <w:gridCol w:w="1599"/>
      </w:tblGrid>
      <w:tr w:rsidR="004F2F5B" w:rsidRPr="00666725" w:rsidTr="00AB2A8A">
        <w:trPr>
          <w:trHeight w:val="401"/>
        </w:trPr>
        <w:tc>
          <w:tcPr>
            <w:tcW w:w="2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F5B" w:rsidRPr="006A6429" w:rsidRDefault="004F2F5B" w:rsidP="00AB2A8A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spacing w:after="0" w:line="240" w:lineRule="auto"/>
              <w:ind w:left="284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A6429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Менее 3-х лет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F5B" w:rsidRPr="006A6429" w:rsidRDefault="004F2F5B" w:rsidP="00AB2A8A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spacing w:after="0" w:line="240" w:lineRule="auto"/>
              <w:ind w:left="284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A6429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От 3-х до 5 лет</w:t>
            </w:r>
          </w:p>
        </w:tc>
        <w:tc>
          <w:tcPr>
            <w:tcW w:w="1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F5B" w:rsidRPr="006A6429" w:rsidRDefault="004F2F5B" w:rsidP="00AB2A8A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spacing w:after="0" w:line="240" w:lineRule="auto"/>
              <w:ind w:left="284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A6429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От 5 до 10 лет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F5B" w:rsidRPr="006A6429" w:rsidRDefault="004F2F5B" w:rsidP="00AB2A8A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spacing w:after="0" w:line="240" w:lineRule="auto"/>
              <w:ind w:left="284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A6429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От 10 до 15 лет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F5B" w:rsidRPr="006A6429" w:rsidRDefault="004F2F5B" w:rsidP="00AB2A8A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spacing w:after="0" w:line="240" w:lineRule="auto"/>
              <w:ind w:left="284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A6429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От 15 до 20 лет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F5B" w:rsidRPr="006A6429" w:rsidRDefault="004F2F5B" w:rsidP="00AB2A8A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spacing w:after="0" w:line="240" w:lineRule="auto"/>
              <w:ind w:left="284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A6429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Более 20 лет</w:t>
            </w:r>
          </w:p>
        </w:tc>
      </w:tr>
      <w:tr w:rsidR="00BD124D" w:rsidRPr="00666725" w:rsidTr="00AB2A8A">
        <w:trPr>
          <w:trHeight w:val="184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124D" w:rsidRPr="006A6429" w:rsidRDefault="00BD124D" w:rsidP="00BD124D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A6429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2018-2019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124D" w:rsidRDefault="00BD124D" w:rsidP="00BD124D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20 %    (3)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124D" w:rsidRDefault="00BD124D" w:rsidP="00BD124D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spacing w:after="0" w:line="240" w:lineRule="auto"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13,3 % (2)</w:t>
            </w:r>
          </w:p>
        </w:tc>
        <w:tc>
          <w:tcPr>
            <w:tcW w:w="1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124D" w:rsidRDefault="00BD124D" w:rsidP="00BD124D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spacing w:after="0" w:line="240" w:lineRule="auto"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67% (10)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124D" w:rsidRDefault="00BD124D" w:rsidP="00BD124D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spacing w:after="0" w:line="240" w:lineRule="auto"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124D" w:rsidRDefault="00BD124D" w:rsidP="00BD124D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spacing w:after="0" w:line="240" w:lineRule="auto"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124D" w:rsidRDefault="00BD124D" w:rsidP="00BD124D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spacing w:after="0" w:line="240" w:lineRule="auto"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6,7% (1)</w:t>
            </w:r>
          </w:p>
        </w:tc>
      </w:tr>
      <w:tr w:rsidR="00BD124D" w:rsidRPr="00666725" w:rsidTr="00AB2A8A">
        <w:trPr>
          <w:trHeight w:val="184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124D" w:rsidRPr="006A6429" w:rsidRDefault="00BD124D" w:rsidP="00BD124D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2019-2020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124D" w:rsidRDefault="00BD124D" w:rsidP="00BD124D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124D" w:rsidRDefault="00BD124D" w:rsidP="00BD124D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spacing w:after="0" w:line="240" w:lineRule="auto"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85413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(13,3%)</w:t>
            </w:r>
          </w:p>
        </w:tc>
        <w:tc>
          <w:tcPr>
            <w:tcW w:w="1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124D" w:rsidRDefault="00BD124D" w:rsidP="00BD124D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spacing w:after="0" w:line="240" w:lineRule="auto"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="0085413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(60%)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124D" w:rsidRDefault="00BD124D" w:rsidP="00BD124D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spacing w:after="0" w:line="240" w:lineRule="auto"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85413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(20%)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124D" w:rsidRDefault="00BD124D" w:rsidP="00BD124D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spacing w:after="0" w:line="240" w:lineRule="auto"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124D" w:rsidRDefault="00BD124D" w:rsidP="00BD124D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spacing w:after="0" w:line="240" w:lineRule="auto"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85413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(6,6%)</w:t>
            </w:r>
          </w:p>
        </w:tc>
      </w:tr>
      <w:tr w:rsidR="00BD124D" w:rsidRPr="00666725" w:rsidTr="00AB2A8A">
        <w:trPr>
          <w:trHeight w:val="184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124D" w:rsidRPr="006A6429" w:rsidRDefault="00BD124D" w:rsidP="00BD124D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2020-2021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124D" w:rsidRDefault="00854132" w:rsidP="00BD124D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 (6,6%)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124D" w:rsidRDefault="00854132" w:rsidP="00BD124D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spacing w:after="0" w:line="240" w:lineRule="auto"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 (26,6%)</w:t>
            </w:r>
          </w:p>
        </w:tc>
        <w:tc>
          <w:tcPr>
            <w:tcW w:w="1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124D" w:rsidRDefault="00854132" w:rsidP="00BD124D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spacing w:after="0" w:line="240" w:lineRule="auto"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 (26,6%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124D" w:rsidRDefault="00854132" w:rsidP="00BD124D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spacing w:after="0" w:line="240" w:lineRule="auto"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 (33,3%)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124D" w:rsidRDefault="00854132" w:rsidP="00BD124D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spacing w:after="0" w:line="240" w:lineRule="auto"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124D" w:rsidRDefault="00854132" w:rsidP="00BD124D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spacing w:after="0" w:line="240" w:lineRule="auto"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 (6,6%)</w:t>
            </w:r>
          </w:p>
        </w:tc>
      </w:tr>
    </w:tbl>
    <w:p w:rsidR="004F2F5B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F2F5B" w:rsidRDefault="00854132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За 2021</w:t>
      </w:r>
      <w:r w:rsidR="004F2F5B" w:rsidRPr="00B228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 педагогические работники прошли аттестацию и получили: − первую квалификационную категорию –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4 воспитателя, 1 воспитатель-  высшую категорию.</w:t>
      </w:r>
    </w:p>
    <w:p w:rsidR="004F2F5B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287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Курсы повышения квалификации</w:t>
      </w:r>
      <w:r w:rsidR="002F5A2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2021 году прошли 5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</w:t>
      </w:r>
      <w:r w:rsidR="002F5A2D">
        <w:rPr>
          <w:rFonts w:ascii="Times New Roman" w:eastAsia="Times New Roman" w:hAnsi="Times New Roman" w:cs="Times New Roman"/>
          <w:sz w:val="24"/>
          <w:szCs w:val="24"/>
          <w:lang w:eastAsia="ru-RU"/>
        </w:rPr>
        <w:t>огов детского сада. На конец 2021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 все 13</w:t>
      </w:r>
      <w:r w:rsidRPr="00B228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педагогов имеют действующие курсы повышения квалификации.</w:t>
      </w:r>
    </w:p>
    <w:p w:rsidR="002F5A2D" w:rsidRDefault="002F5A2D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F2F5B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925C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Кадровый состав детского сада</w:t>
      </w:r>
    </w:p>
    <w:p w:rsidR="004F2F5B" w:rsidRPr="00A925C0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 wp14:anchorId="20B42CDA" wp14:editId="3B296636">
            <wp:extent cx="5486400" cy="1695450"/>
            <wp:effectExtent l="0" t="0" r="0" b="0"/>
            <wp:docPr id="20" name="Диаграмма 20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9"/>
              </a:graphicData>
            </a:graphic>
          </wp:inline>
        </w:drawing>
      </w:r>
    </w:p>
    <w:p w:rsidR="004F2F5B" w:rsidRPr="00A925C0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F2F5B" w:rsidRPr="00B22877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25C0">
        <w:rPr>
          <w:rFonts w:ascii="Times New Roman" w:eastAsia="Times New Roman" w:hAnsi="Times New Roman" w:cs="Times New Roman"/>
          <w:sz w:val="24"/>
          <w:szCs w:val="24"/>
          <w:lang w:eastAsia="ru-RU"/>
        </w:rPr>
        <w:t>В ДОУ активно велась работа по распространению опыта педагогов в профессиональной среде на муниципальном, региональном и федеральном уровнях. В ходе проведения методических мероприятий педагогам предоставлялась возможность актуализировать имеющиеся знания, повысить профессиональный уровень, обобщить и представить свой педагогический опыт. Педагоги ДОУ активно участвовали в конкурсном движении и представляли собственный педагогический опыт в профессиональных сообществах на разных уровнях, активно использовали при этом сеть интернет.</w:t>
      </w:r>
    </w:p>
    <w:p w:rsidR="004F2F5B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F2F5B" w:rsidRPr="00D170D1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170D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tbl>
      <w:tblPr>
        <w:tblStyle w:val="a4"/>
        <w:tblW w:w="9782" w:type="dxa"/>
        <w:tblInd w:w="-289" w:type="dxa"/>
        <w:tblLook w:val="04A0" w:firstRow="1" w:lastRow="0" w:firstColumn="1" w:lastColumn="0" w:noHBand="0" w:noVBand="1"/>
      </w:tblPr>
      <w:tblGrid>
        <w:gridCol w:w="1447"/>
        <w:gridCol w:w="996"/>
        <w:gridCol w:w="936"/>
        <w:gridCol w:w="1356"/>
        <w:gridCol w:w="936"/>
        <w:gridCol w:w="936"/>
        <w:gridCol w:w="696"/>
        <w:gridCol w:w="936"/>
        <w:gridCol w:w="936"/>
        <w:gridCol w:w="936"/>
      </w:tblGrid>
      <w:tr w:rsidR="004F2F5B" w:rsidTr="00A829B2">
        <w:tc>
          <w:tcPr>
            <w:tcW w:w="1447" w:type="dxa"/>
          </w:tcPr>
          <w:p w:rsidR="004F2F5B" w:rsidRPr="00170CC8" w:rsidRDefault="004F2F5B" w:rsidP="00AB2A8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70CC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результат</w:t>
            </w:r>
          </w:p>
        </w:tc>
        <w:tc>
          <w:tcPr>
            <w:tcW w:w="8335" w:type="dxa"/>
            <w:gridSpan w:val="9"/>
          </w:tcPr>
          <w:p w:rsidR="004F2F5B" w:rsidRPr="00170CC8" w:rsidRDefault="004F2F5B" w:rsidP="00AB2A8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70CC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уровни</w:t>
            </w:r>
          </w:p>
        </w:tc>
      </w:tr>
      <w:tr w:rsidR="004F2F5B" w:rsidTr="00A829B2">
        <w:trPr>
          <w:trHeight w:val="300"/>
        </w:trPr>
        <w:tc>
          <w:tcPr>
            <w:tcW w:w="1447" w:type="dxa"/>
            <w:vMerge w:val="restart"/>
          </w:tcPr>
          <w:p w:rsidR="004F2F5B" w:rsidRPr="00170CC8" w:rsidRDefault="004F2F5B" w:rsidP="00AB2A8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722" w:type="dxa"/>
            <w:gridSpan w:val="3"/>
          </w:tcPr>
          <w:p w:rsidR="004F2F5B" w:rsidRPr="00D229BC" w:rsidRDefault="004F2F5B" w:rsidP="00AB2A8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229B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Муниципальный</w:t>
            </w:r>
          </w:p>
          <w:p w:rsidR="004F2F5B" w:rsidRPr="00D229BC" w:rsidRDefault="004F2F5B" w:rsidP="00AB2A8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758" w:type="dxa"/>
            <w:gridSpan w:val="3"/>
          </w:tcPr>
          <w:p w:rsidR="004F2F5B" w:rsidRPr="00D229BC" w:rsidRDefault="004F2F5B" w:rsidP="00AB2A8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229B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РТ</w:t>
            </w:r>
          </w:p>
        </w:tc>
        <w:tc>
          <w:tcPr>
            <w:tcW w:w="2855" w:type="dxa"/>
            <w:gridSpan w:val="3"/>
          </w:tcPr>
          <w:p w:rsidR="004F2F5B" w:rsidRPr="00D229BC" w:rsidRDefault="004F2F5B" w:rsidP="00AB2A8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229B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РФ</w:t>
            </w:r>
          </w:p>
        </w:tc>
      </w:tr>
      <w:tr w:rsidR="00A829B2" w:rsidTr="00A829B2">
        <w:trPr>
          <w:trHeight w:val="255"/>
        </w:trPr>
        <w:tc>
          <w:tcPr>
            <w:tcW w:w="1447" w:type="dxa"/>
            <w:vMerge/>
          </w:tcPr>
          <w:p w:rsidR="00A829B2" w:rsidRPr="00170CC8" w:rsidRDefault="00A829B2" w:rsidP="00A829B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</w:tcPr>
          <w:p w:rsidR="00A829B2" w:rsidRPr="00D229BC" w:rsidRDefault="00A829B2" w:rsidP="00A829B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2019</w:t>
            </w:r>
          </w:p>
        </w:tc>
        <w:tc>
          <w:tcPr>
            <w:tcW w:w="976" w:type="dxa"/>
          </w:tcPr>
          <w:p w:rsidR="00A829B2" w:rsidRPr="00D229BC" w:rsidRDefault="00A829B2" w:rsidP="00A829B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750" w:type="dxa"/>
          </w:tcPr>
          <w:p w:rsidR="00A829B2" w:rsidRPr="00D229BC" w:rsidRDefault="00A829B2" w:rsidP="00A829B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936" w:type="dxa"/>
          </w:tcPr>
          <w:p w:rsidR="00A829B2" w:rsidRPr="00D229BC" w:rsidRDefault="00A829B2" w:rsidP="00A829B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2019</w:t>
            </w:r>
          </w:p>
        </w:tc>
        <w:tc>
          <w:tcPr>
            <w:tcW w:w="936" w:type="dxa"/>
          </w:tcPr>
          <w:p w:rsidR="00A829B2" w:rsidRPr="00D229BC" w:rsidRDefault="00A829B2" w:rsidP="00A829B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886" w:type="dxa"/>
          </w:tcPr>
          <w:p w:rsidR="00A829B2" w:rsidRPr="00D229BC" w:rsidRDefault="00A829B2" w:rsidP="00A829B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924" w:type="dxa"/>
          </w:tcPr>
          <w:p w:rsidR="00A829B2" w:rsidRPr="00D229BC" w:rsidRDefault="00A829B2" w:rsidP="00A829B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2019</w:t>
            </w:r>
          </w:p>
        </w:tc>
        <w:tc>
          <w:tcPr>
            <w:tcW w:w="924" w:type="dxa"/>
          </w:tcPr>
          <w:p w:rsidR="00A829B2" w:rsidRPr="00D229BC" w:rsidRDefault="00A829B2" w:rsidP="00A829B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1007" w:type="dxa"/>
          </w:tcPr>
          <w:p w:rsidR="00A829B2" w:rsidRPr="00D229BC" w:rsidRDefault="00A829B2" w:rsidP="00A829B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2021</w:t>
            </w:r>
          </w:p>
        </w:tc>
      </w:tr>
      <w:tr w:rsidR="00A829B2" w:rsidTr="00A829B2">
        <w:tc>
          <w:tcPr>
            <w:tcW w:w="1447" w:type="dxa"/>
          </w:tcPr>
          <w:p w:rsidR="00A829B2" w:rsidRPr="00170CC8" w:rsidRDefault="00A829B2" w:rsidP="00A829B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70CC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996" w:type="dxa"/>
          </w:tcPr>
          <w:p w:rsidR="00A829B2" w:rsidRDefault="00A829B2" w:rsidP="00A829B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(40%)</w:t>
            </w:r>
          </w:p>
        </w:tc>
        <w:tc>
          <w:tcPr>
            <w:tcW w:w="976" w:type="dxa"/>
          </w:tcPr>
          <w:p w:rsidR="00A829B2" w:rsidRDefault="00A829B2" w:rsidP="00A829B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 (60%)</w:t>
            </w:r>
          </w:p>
        </w:tc>
        <w:tc>
          <w:tcPr>
            <w:tcW w:w="750" w:type="dxa"/>
          </w:tcPr>
          <w:p w:rsidR="00A829B2" w:rsidRDefault="00102B6D" w:rsidP="00A829B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  <w:r w:rsidR="008614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(106,6%)</w:t>
            </w:r>
          </w:p>
        </w:tc>
        <w:tc>
          <w:tcPr>
            <w:tcW w:w="936" w:type="dxa"/>
          </w:tcPr>
          <w:p w:rsidR="00A829B2" w:rsidRDefault="00A829B2" w:rsidP="00A829B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1(7%)</w:t>
            </w:r>
          </w:p>
        </w:tc>
        <w:tc>
          <w:tcPr>
            <w:tcW w:w="936" w:type="dxa"/>
          </w:tcPr>
          <w:p w:rsidR="00A829B2" w:rsidRDefault="00A829B2" w:rsidP="00A829B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1(7%)</w:t>
            </w:r>
          </w:p>
        </w:tc>
        <w:tc>
          <w:tcPr>
            <w:tcW w:w="886" w:type="dxa"/>
          </w:tcPr>
          <w:p w:rsidR="00A829B2" w:rsidRDefault="00102B6D" w:rsidP="00A829B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  <w:r w:rsidR="008614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73,3</w:t>
            </w:r>
          </w:p>
        </w:tc>
        <w:tc>
          <w:tcPr>
            <w:tcW w:w="924" w:type="dxa"/>
          </w:tcPr>
          <w:p w:rsidR="00A829B2" w:rsidRDefault="00A829B2" w:rsidP="00A829B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2(13%)</w:t>
            </w:r>
          </w:p>
        </w:tc>
        <w:tc>
          <w:tcPr>
            <w:tcW w:w="924" w:type="dxa"/>
          </w:tcPr>
          <w:p w:rsidR="00A829B2" w:rsidRDefault="00A829B2" w:rsidP="00A829B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3(20%)</w:t>
            </w:r>
          </w:p>
        </w:tc>
        <w:tc>
          <w:tcPr>
            <w:tcW w:w="1007" w:type="dxa"/>
          </w:tcPr>
          <w:p w:rsidR="00A829B2" w:rsidRDefault="008614CC" w:rsidP="00A829B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3(20%)</w:t>
            </w:r>
          </w:p>
        </w:tc>
      </w:tr>
      <w:tr w:rsidR="00A829B2" w:rsidTr="00A829B2">
        <w:tc>
          <w:tcPr>
            <w:tcW w:w="1447" w:type="dxa"/>
          </w:tcPr>
          <w:p w:rsidR="00A829B2" w:rsidRPr="00170CC8" w:rsidRDefault="00A829B2" w:rsidP="00A829B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70CC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призёр</w:t>
            </w:r>
          </w:p>
        </w:tc>
        <w:tc>
          <w:tcPr>
            <w:tcW w:w="996" w:type="dxa"/>
          </w:tcPr>
          <w:p w:rsidR="00A829B2" w:rsidRDefault="00A829B2" w:rsidP="00A829B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  <w:p w:rsidR="00A829B2" w:rsidRDefault="00A829B2" w:rsidP="00A829B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(73,3%)</w:t>
            </w:r>
          </w:p>
        </w:tc>
        <w:tc>
          <w:tcPr>
            <w:tcW w:w="976" w:type="dxa"/>
          </w:tcPr>
          <w:p w:rsidR="00A829B2" w:rsidRDefault="00A829B2" w:rsidP="00A829B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 (100%)</w:t>
            </w:r>
          </w:p>
        </w:tc>
        <w:tc>
          <w:tcPr>
            <w:tcW w:w="750" w:type="dxa"/>
          </w:tcPr>
          <w:p w:rsidR="00A829B2" w:rsidRDefault="00102B6D" w:rsidP="00A829B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  <w:r w:rsidR="008614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(180%)</w:t>
            </w:r>
          </w:p>
        </w:tc>
        <w:tc>
          <w:tcPr>
            <w:tcW w:w="936" w:type="dxa"/>
          </w:tcPr>
          <w:p w:rsidR="00A829B2" w:rsidRDefault="00A829B2" w:rsidP="00A829B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2(13%)</w:t>
            </w:r>
          </w:p>
        </w:tc>
        <w:tc>
          <w:tcPr>
            <w:tcW w:w="936" w:type="dxa"/>
          </w:tcPr>
          <w:p w:rsidR="00A829B2" w:rsidRDefault="00A829B2" w:rsidP="00A829B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3(20%)</w:t>
            </w:r>
          </w:p>
        </w:tc>
        <w:tc>
          <w:tcPr>
            <w:tcW w:w="886" w:type="dxa"/>
          </w:tcPr>
          <w:p w:rsidR="00A829B2" w:rsidRDefault="00102B6D" w:rsidP="00A829B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="008614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60</w:t>
            </w:r>
          </w:p>
        </w:tc>
        <w:tc>
          <w:tcPr>
            <w:tcW w:w="924" w:type="dxa"/>
          </w:tcPr>
          <w:p w:rsidR="00A829B2" w:rsidRDefault="00A829B2" w:rsidP="00A829B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2(13%)</w:t>
            </w:r>
          </w:p>
        </w:tc>
        <w:tc>
          <w:tcPr>
            <w:tcW w:w="924" w:type="dxa"/>
          </w:tcPr>
          <w:p w:rsidR="00A829B2" w:rsidRDefault="00A829B2" w:rsidP="00A829B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1(7%)</w:t>
            </w:r>
          </w:p>
        </w:tc>
        <w:tc>
          <w:tcPr>
            <w:tcW w:w="1007" w:type="dxa"/>
          </w:tcPr>
          <w:p w:rsidR="00A829B2" w:rsidRDefault="008614CC" w:rsidP="00A829B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1(7%)</w:t>
            </w:r>
          </w:p>
        </w:tc>
      </w:tr>
      <w:tr w:rsidR="00A829B2" w:rsidTr="00A829B2">
        <w:tc>
          <w:tcPr>
            <w:tcW w:w="1447" w:type="dxa"/>
          </w:tcPr>
          <w:p w:rsidR="00A829B2" w:rsidRPr="00170CC8" w:rsidRDefault="00A829B2" w:rsidP="00A829B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70CC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лауреат</w:t>
            </w:r>
          </w:p>
        </w:tc>
        <w:tc>
          <w:tcPr>
            <w:tcW w:w="996" w:type="dxa"/>
          </w:tcPr>
          <w:p w:rsidR="00A829B2" w:rsidRDefault="00A829B2" w:rsidP="00A829B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A829B2" w:rsidRDefault="00A829B2" w:rsidP="00A829B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(6,6%)</w:t>
            </w:r>
          </w:p>
        </w:tc>
        <w:tc>
          <w:tcPr>
            <w:tcW w:w="976" w:type="dxa"/>
          </w:tcPr>
          <w:p w:rsidR="00A829B2" w:rsidRDefault="008614CC" w:rsidP="00A829B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6(40%)</w:t>
            </w:r>
          </w:p>
        </w:tc>
        <w:tc>
          <w:tcPr>
            <w:tcW w:w="750" w:type="dxa"/>
          </w:tcPr>
          <w:p w:rsidR="00A829B2" w:rsidRDefault="008614CC" w:rsidP="00A829B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(46,6%)</w:t>
            </w:r>
          </w:p>
        </w:tc>
        <w:tc>
          <w:tcPr>
            <w:tcW w:w="936" w:type="dxa"/>
          </w:tcPr>
          <w:p w:rsidR="00A829B2" w:rsidRDefault="00A829B2" w:rsidP="00A829B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36" w:type="dxa"/>
          </w:tcPr>
          <w:p w:rsidR="00A829B2" w:rsidRDefault="00A829B2" w:rsidP="00A829B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86" w:type="dxa"/>
          </w:tcPr>
          <w:p w:rsidR="00A829B2" w:rsidRDefault="00102B6D" w:rsidP="00A829B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</w:tcPr>
          <w:p w:rsidR="00A829B2" w:rsidRDefault="00A829B2" w:rsidP="00A829B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</w:tcPr>
          <w:p w:rsidR="00A829B2" w:rsidRDefault="00A829B2" w:rsidP="00A829B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07" w:type="dxa"/>
          </w:tcPr>
          <w:p w:rsidR="00A829B2" w:rsidRDefault="008614CC" w:rsidP="00A829B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</w:tbl>
    <w:p w:rsidR="004F2F5B" w:rsidRPr="0098522D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F2F5B" w:rsidRPr="0098522D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8522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Вывод:</w:t>
      </w:r>
    </w:p>
    <w:p w:rsidR="004F2F5B" w:rsidRPr="00D606F2" w:rsidRDefault="004F2F5B" w:rsidP="00AB32F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522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AB32F1" w:rsidRPr="00AB32F1">
        <w:rPr>
          <w:rFonts w:ascii="Times New Roman" w:eastAsia="Times New Roman" w:hAnsi="Times New Roman" w:cs="Times New Roman"/>
          <w:sz w:val="24"/>
          <w:szCs w:val="24"/>
          <w:lang w:eastAsia="ru-RU"/>
        </w:rPr>
        <w:t>В ДОУ работает стабильный творческий профессиональный педагогический коллектив, который зарекомендовал себя как инициативный и творческий, умеющий найти индивидуальный подход к каждому ребенку, помочь раскрыть и</w:t>
      </w:r>
      <w:r w:rsidR="00AB32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развить его способности. </w:t>
      </w:r>
      <w:r w:rsidRPr="0098522D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Педагоги постоянно повышают свой профессиональный уровень, эффективно участвуют в работе методических объединений, ресурсн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ых центров, знакомятся с опытом </w:t>
      </w:r>
      <w:r w:rsidRPr="0098522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работы своих коллег и других дошкольных учреждений, а также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работают над самообразованием.</w:t>
      </w:r>
      <w:r w:rsidRPr="0098522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Все это в комплексе дает хороший результат в организации педагогической деятельности и улучшении качества образования и воспитания дошкольников.</w:t>
      </w:r>
    </w:p>
    <w:p w:rsidR="004F2F5B" w:rsidRPr="00D606F2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  <w:r w:rsidRPr="00D606F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VI. Оценка учебно-методического и библиотечно-информационного обеспечения</w:t>
      </w:r>
    </w:p>
    <w:p w:rsidR="004F2F5B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детском саду </w:t>
      </w:r>
      <w:r w:rsidRPr="0098522D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библиотека</w:t>
      </w:r>
      <w:r w:rsidRPr="00D606F2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 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является составн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ой частью методической службы. 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Библиотечный фонд располагается в ме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тодическом кабинете, кабинетах 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специалистов, группах детского сада. Библиотечный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фонд представлен методической 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литературой по всем образовательным областя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 основной общеобразовательной 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программы, детской художественной литературой, пер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иодическими изданиями, а также другими 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информационными ресурсами на различных э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лектронных носителях. В каждой 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возрастной группе имеется банк необходимых учебно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-методических пособий, 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рекомендованных для планирования </w:t>
      </w:r>
      <w:proofErr w:type="spellStart"/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ельно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-образовательной работы в 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соответствии с обязательной частью ООП.</w:t>
      </w:r>
      <w:r w:rsidRPr="004F1D48">
        <w:t xml:space="preserve"> </w:t>
      </w:r>
      <w:r w:rsidRPr="004F1D48">
        <w:rPr>
          <w:rFonts w:ascii="Times New Roman" w:eastAsia="Times New Roman" w:hAnsi="Times New Roman" w:cs="Times New Roman"/>
          <w:sz w:val="24"/>
          <w:szCs w:val="24"/>
          <w:lang w:eastAsia="ru-RU"/>
        </w:rPr>
        <w:t>Оборудование и оснащение методического кабинета достаточно для реализации образовательных программ. В методическом кабинете созданы условия для возможности организации совместной деятельности педагогов. Однако кабинет недостаточно оснащен техническим и компьютерным оборудованием.</w:t>
      </w:r>
    </w:p>
    <w:p w:rsidR="004F2F5B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1D48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мационное обеспечение д</w:t>
      </w:r>
      <w:r w:rsidRPr="004F1D48">
        <w:rPr>
          <w:rFonts w:ascii="Times New Roman" w:eastAsia="Times New Roman" w:hAnsi="Times New Roman" w:cs="Times New Roman"/>
          <w:sz w:val="24"/>
          <w:szCs w:val="24"/>
          <w:lang w:eastAsia="ru-RU"/>
        </w:rPr>
        <w:t>етского сада включает:</w:t>
      </w:r>
    </w:p>
    <w:p w:rsidR="004F2F5B" w:rsidRDefault="004F2F5B" w:rsidP="004F2F5B">
      <w:pPr>
        <w:pStyle w:val="a3"/>
        <w:numPr>
          <w:ilvl w:val="0"/>
          <w:numId w:val="6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Ноутбук – 8</w:t>
      </w:r>
    </w:p>
    <w:p w:rsidR="004F2F5B" w:rsidRDefault="004F2F5B" w:rsidP="004F2F5B">
      <w:pPr>
        <w:pStyle w:val="a3"/>
        <w:numPr>
          <w:ilvl w:val="0"/>
          <w:numId w:val="6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1D4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Принтер – 3</w:t>
      </w:r>
    </w:p>
    <w:p w:rsidR="004F2F5B" w:rsidRDefault="004F2F5B" w:rsidP="004F2F5B">
      <w:pPr>
        <w:pStyle w:val="a3"/>
        <w:numPr>
          <w:ilvl w:val="0"/>
          <w:numId w:val="6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1D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Мультимедийное оборудование –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</w:t>
      </w:r>
    </w:p>
    <w:p w:rsidR="004F2F5B" w:rsidRDefault="004F2F5B" w:rsidP="004F2F5B">
      <w:pPr>
        <w:pStyle w:val="a3"/>
        <w:numPr>
          <w:ilvl w:val="0"/>
          <w:numId w:val="6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1D48">
        <w:rPr>
          <w:rFonts w:ascii="Times New Roman" w:eastAsia="Times New Roman" w:hAnsi="Times New Roman" w:cs="Times New Roman"/>
          <w:sz w:val="24"/>
          <w:szCs w:val="24"/>
          <w:lang w:eastAsia="ru-RU"/>
        </w:rPr>
        <w:t>Музыкальный центр – 1</w:t>
      </w:r>
    </w:p>
    <w:p w:rsidR="004F2F5B" w:rsidRDefault="004F2F5B" w:rsidP="004F2F5B">
      <w:pPr>
        <w:pStyle w:val="a3"/>
        <w:numPr>
          <w:ilvl w:val="0"/>
          <w:numId w:val="6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1D48">
        <w:rPr>
          <w:rFonts w:ascii="Times New Roman" w:eastAsia="Times New Roman" w:hAnsi="Times New Roman" w:cs="Times New Roman"/>
          <w:sz w:val="24"/>
          <w:szCs w:val="24"/>
          <w:lang w:eastAsia="ru-RU"/>
        </w:rPr>
        <w:t>Наличие подключение к сети Интернет</w:t>
      </w:r>
    </w:p>
    <w:p w:rsidR="004F2F5B" w:rsidRDefault="004F2F5B" w:rsidP="004F2F5B">
      <w:pPr>
        <w:pStyle w:val="a3"/>
        <w:numPr>
          <w:ilvl w:val="0"/>
          <w:numId w:val="6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1D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Наличие адреса электронной почты </w:t>
      </w:r>
      <w:hyperlink r:id="rId20" w:history="1">
        <w:r w:rsidRPr="003F3575">
          <w:rPr>
            <w:rStyle w:val="a7"/>
            <w:rFonts w:ascii="Times New Roman" w:eastAsia="Times New Roman" w:hAnsi="Times New Roman" w:cs="Times New Roman"/>
            <w:sz w:val="24"/>
            <w:szCs w:val="24"/>
            <w:lang w:eastAsia="ru-RU"/>
          </w:rPr>
          <w:t>D</w:t>
        </w:r>
        <w:r w:rsidRPr="003F3575">
          <w:rPr>
            <w:rStyle w:val="a7"/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s</w:t>
        </w:r>
        <w:r w:rsidRPr="003F3575">
          <w:rPr>
            <w:rStyle w:val="a7"/>
            <w:rFonts w:ascii="Times New Roman" w:eastAsia="Times New Roman" w:hAnsi="Times New Roman" w:cs="Times New Roman"/>
            <w:sz w:val="24"/>
            <w:szCs w:val="24"/>
            <w:lang w:eastAsia="ru-RU"/>
          </w:rPr>
          <w:t>5.Ch@tatar.ru</w:t>
        </w:r>
      </w:hyperlink>
    </w:p>
    <w:p w:rsidR="004F2F5B" w:rsidRDefault="004F2F5B" w:rsidP="004F2F5B">
      <w:pPr>
        <w:pStyle w:val="a3"/>
        <w:numPr>
          <w:ilvl w:val="0"/>
          <w:numId w:val="6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F1D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Наличие сайта организации </w:t>
      </w:r>
      <w:r w:rsidRPr="009B513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edu.tatar.ru</w:t>
      </w:r>
    </w:p>
    <w:p w:rsidR="004F2F5B" w:rsidRPr="009B5137" w:rsidRDefault="00B7198D" w:rsidP="004F2F5B">
      <w:pPr>
        <w:pStyle w:val="a3"/>
        <w:numPr>
          <w:ilvl w:val="0"/>
          <w:numId w:val="6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Наличие страницы в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Вконтакте</w:t>
      </w:r>
      <w:proofErr w:type="spellEnd"/>
    </w:p>
    <w:p w:rsidR="004F2F5B" w:rsidRPr="009B5137" w:rsidRDefault="004F2F5B" w:rsidP="004F2F5B">
      <w:pPr>
        <w:pStyle w:val="a3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left="8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F2F5B" w:rsidRPr="00D606F2" w:rsidRDefault="004F2F5B" w:rsidP="004F2F5B">
      <w:pPr>
        <w:pStyle w:val="a3"/>
        <w:shd w:val="clear" w:color="auto" w:fill="FFFFFF"/>
        <w:tabs>
          <w:tab w:val="left" w:pos="851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left="8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д</w:t>
      </w:r>
      <w:r w:rsidRPr="004F1D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етском саду учебно-методическое и информационное обеспечение достаточное для 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организации образовательной деятельности и эффективной реализации образовательных программ.</w:t>
      </w:r>
    </w:p>
    <w:p w:rsidR="004F2F5B" w:rsidRPr="00D606F2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06F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VII. Оценка материально-технической базы</w:t>
      </w:r>
    </w:p>
    <w:p w:rsidR="004F2F5B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д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етском саду сформирована материально-техническая база для реализ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ации 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образовательных программ, жизнео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беспечения и развития детей. В д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етском саду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оборудованы помещения:</w:t>
      </w:r>
    </w:p>
    <w:p w:rsidR="004F2F5B" w:rsidRPr="001C3811" w:rsidRDefault="004F2F5B" w:rsidP="004F2F5B">
      <w:pPr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C3811">
        <w:rPr>
          <w:rFonts w:ascii="Times New Roman" w:hAnsi="Times New Roman" w:cs="Times New Roman"/>
          <w:bCs/>
          <w:sz w:val="24"/>
          <w:szCs w:val="24"/>
        </w:rPr>
        <w:t>групповые помещения - 6</w:t>
      </w:r>
    </w:p>
    <w:p w:rsidR="004F2F5B" w:rsidRDefault="004F2F5B" w:rsidP="004F2F5B">
      <w:pPr>
        <w:pStyle w:val="a3"/>
        <w:numPr>
          <w:ilvl w:val="0"/>
          <w:numId w:val="7"/>
        </w:numPr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C3811">
        <w:rPr>
          <w:rFonts w:ascii="Times New Roman" w:hAnsi="Times New Roman" w:cs="Times New Roman"/>
          <w:bCs/>
          <w:sz w:val="24"/>
          <w:szCs w:val="24"/>
        </w:rPr>
        <w:t xml:space="preserve">кабинет заведующего </w:t>
      </w:r>
      <w:r>
        <w:rPr>
          <w:rFonts w:ascii="Times New Roman" w:hAnsi="Times New Roman" w:cs="Times New Roman"/>
          <w:bCs/>
          <w:sz w:val="24"/>
          <w:szCs w:val="24"/>
        </w:rPr>
        <w:t>–</w:t>
      </w:r>
      <w:r w:rsidRPr="001C3811">
        <w:rPr>
          <w:rFonts w:ascii="Times New Roman" w:hAnsi="Times New Roman" w:cs="Times New Roman"/>
          <w:bCs/>
          <w:sz w:val="24"/>
          <w:szCs w:val="24"/>
        </w:rPr>
        <w:t xml:space="preserve"> 1</w:t>
      </w:r>
    </w:p>
    <w:p w:rsidR="004F2F5B" w:rsidRDefault="004F2F5B" w:rsidP="004F2F5B">
      <w:pPr>
        <w:pStyle w:val="a3"/>
        <w:numPr>
          <w:ilvl w:val="0"/>
          <w:numId w:val="7"/>
        </w:numPr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C3811">
        <w:rPr>
          <w:rFonts w:ascii="Times New Roman" w:hAnsi="Times New Roman" w:cs="Times New Roman"/>
          <w:bCs/>
          <w:sz w:val="24"/>
          <w:szCs w:val="24"/>
        </w:rPr>
        <w:t xml:space="preserve">методический кабинет </w:t>
      </w:r>
      <w:r>
        <w:rPr>
          <w:rFonts w:ascii="Times New Roman" w:hAnsi="Times New Roman" w:cs="Times New Roman"/>
          <w:bCs/>
          <w:sz w:val="24"/>
          <w:szCs w:val="24"/>
        </w:rPr>
        <w:t>–</w:t>
      </w:r>
      <w:r w:rsidRPr="001C3811">
        <w:rPr>
          <w:rFonts w:ascii="Times New Roman" w:hAnsi="Times New Roman" w:cs="Times New Roman"/>
          <w:bCs/>
          <w:sz w:val="24"/>
          <w:szCs w:val="24"/>
        </w:rPr>
        <w:t xml:space="preserve"> 1</w:t>
      </w:r>
    </w:p>
    <w:p w:rsidR="004F2F5B" w:rsidRDefault="004F2F5B" w:rsidP="004F2F5B">
      <w:pPr>
        <w:pStyle w:val="a3"/>
        <w:numPr>
          <w:ilvl w:val="0"/>
          <w:numId w:val="7"/>
        </w:numPr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C3811">
        <w:rPr>
          <w:rFonts w:ascii="Times New Roman" w:hAnsi="Times New Roman" w:cs="Times New Roman"/>
          <w:bCs/>
          <w:sz w:val="24"/>
          <w:szCs w:val="24"/>
        </w:rPr>
        <w:t>музыкальный зал – 1</w:t>
      </w:r>
    </w:p>
    <w:p w:rsidR="004F2F5B" w:rsidRDefault="004F2F5B" w:rsidP="004F2F5B">
      <w:pPr>
        <w:pStyle w:val="a3"/>
        <w:numPr>
          <w:ilvl w:val="0"/>
          <w:numId w:val="7"/>
        </w:numPr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1C3811">
        <w:rPr>
          <w:rFonts w:ascii="Times New Roman" w:hAnsi="Times New Roman" w:cs="Times New Roman"/>
          <w:bCs/>
          <w:sz w:val="24"/>
          <w:szCs w:val="24"/>
        </w:rPr>
        <w:t>рекреация  по</w:t>
      </w:r>
      <w:proofErr w:type="gramEnd"/>
      <w:r w:rsidRPr="001C3811">
        <w:rPr>
          <w:rFonts w:ascii="Times New Roman" w:hAnsi="Times New Roman" w:cs="Times New Roman"/>
          <w:bCs/>
          <w:sz w:val="24"/>
          <w:szCs w:val="24"/>
        </w:rPr>
        <w:t xml:space="preserve"> ППД </w:t>
      </w:r>
      <w:r>
        <w:rPr>
          <w:rFonts w:ascii="Times New Roman" w:hAnsi="Times New Roman" w:cs="Times New Roman"/>
          <w:bCs/>
          <w:sz w:val="24"/>
          <w:szCs w:val="24"/>
        </w:rPr>
        <w:t>–</w:t>
      </w:r>
      <w:r w:rsidRPr="001C3811">
        <w:rPr>
          <w:rFonts w:ascii="Times New Roman" w:hAnsi="Times New Roman" w:cs="Times New Roman"/>
          <w:bCs/>
          <w:sz w:val="24"/>
          <w:szCs w:val="24"/>
        </w:rPr>
        <w:t xml:space="preserve"> 1</w:t>
      </w:r>
    </w:p>
    <w:p w:rsidR="004F2F5B" w:rsidRDefault="004F2F5B" w:rsidP="004F2F5B">
      <w:pPr>
        <w:pStyle w:val="a3"/>
        <w:numPr>
          <w:ilvl w:val="0"/>
          <w:numId w:val="7"/>
        </w:numPr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C3811">
        <w:rPr>
          <w:rFonts w:ascii="Times New Roman" w:hAnsi="Times New Roman" w:cs="Times New Roman"/>
          <w:bCs/>
          <w:sz w:val="24"/>
          <w:szCs w:val="24"/>
        </w:rPr>
        <w:t>спортивный зал – 1</w:t>
      </w:r>
    </w:p>
    <w:p w:rsidR="004F2F5B" w:rsidRDefault="004F2F5B" w:rsidP="004F2F5B">
      <w:pPr>
        <w:pStyle w:val="a3"/>
        <w:numPr>
          <w:ilvl w:val="0"/>
          <w:numId w:val="7"/>
        </w:numPr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C381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1C3811">
        <w:rPr>
          <w:rFonts w:ascii="Times New Roman" w:hAnsi="Times New Roman" w:cs="Times New Roman"/>
          <w:bCs/>
          <w:sz w:val="24"/>
          <w:szCs w:val="24"/>
        </w:rPr>
        <w:t>полилингвальный</w:t>
      </w:r>
      <w:proofErr w:type="spellEnd"/>
      <w:r w:rsidRPr="001C3811">
        <w:rPr>
          <w:rFonts w:ascii="Times New Roman" w:hAnsi="Times New Roman" w:cs="Times New Roman"/>
          <w:bCs/>
          <w:sz w:val="24"/>
          <w:szCs w:val="24"/>
        </w:rPr>
        <w:t xml:space="preserve"> кабинет – 1</w:t>
      </w:r>
    </w:p>
    <w:p w:rsidR="004F2F5B" w:rsidRDefault="004F2F5B" w:rsidP="004F2F5B">
      <w:pPr>
        <w:pStyle w:val="a3"/>
        <w:numPr>
          <w:ilvl w:val="0"/>
          <w:numId w:val="7"/>
        </w:numPr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мини-музей татарского и русского быта</w:t>
      </w:r>
    </w:p>
    <w:p w:rsidR="004F2F5B" w:rsidRDefault="004F2F5B" w:rsidP="004F2F5B">
      <w:pPr>
        <w:pStyle w:val="a3"/>
        <w:numPr>
          <w:ilvl w:val="0"/>
          <w:numId w:val="7"/>
        </w:numPr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C3811">
        <w:rPr>
          <w:rFonts w:ascii="Times New Roman" w:hAnsi="Times New Roman" w:cs="Times New Roman"/>
          <w:bCs/>
          <w:sz w:val="24"/>
          <w:szCs w:val="24"/>
        </w:rPr>
        <w:t xml:space="preserve"> пищеблок </w:t>
      </w:r>
      <w:r>
        <w:rPr>
          <w:rFonts w:ascii="Times New Roman" w:hAnsi="Times New Roman" w:cs="Times New Roman"/>
          <w:bCs/>
          <w:sz w:val="24"/>
          <w:szCs w:val="24"/>
        </w:rPr>
        <w:t>–</w:t>
      </w:r>
      <w:r w:rsidRPr="001C3811">
        <w:rPr>
          <w:rFonts w:ascii="Times New Roman" w:hAnsi="Times New Roman" w:cs="Times New Roman"/>
          <w:bCs/>
          <w:sz w:val="24"/>
          <w:szCs w:val="24"/>
        </w:rPr>
        <w:t xml:space="preserve"> 1</w:t>
      </w:r>
    </w:p>
    <w:p w:rsidR="004F2F5B" w:rsidRDefault="004F2F5B" w:rsidP="004F2F5B">
      <w:pPr>
        <w:pStyle w:val="a3"/>
        <w:numPr>
          <w:ilvl w:val="0"/>
          <w:numId w:val="7"/>
        </w:numPr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C3811">
        <w:rPr>
          <w:rFonts w:ascii="Times New Roman" w:hAnsi="Times New Roman" w:cs="Times New Roman"/>
          <w:bCs/>
          <w:sz w:val="24"/>
          <w:szCs w:val="24"/>
        </w:rPr>
        <w:t xml:space="preserve"> прачечная </w:t>
      </w:r>
      <w:r>
        <w:rPr>
          <w:rFonts w:ascii="Times New Roman" w:hAnsi="Times New Roman" w:cs="Times New Roman"/>
          <w:bCs/>
          <w:sz w:val="24"/>
          <w:szCs w:val="24"/>
        </w:rPr>
        <w:t>–</w:t>
      </w:r>
      <w:r w:rsidRPr="001C3811">
        <w:rPr>
          <w:rFonts w:ascii="Times New Roman" w:hAnsi="Times New Roman" w:cs="Times New Roman"/>
          <w:bCs/>
          <w:sz w:val="24"/>
          <w:szCs w:val="24"/>
        </w:rPr>
        <w:t xml:space="preserve"> 1</w:t>
      </w:r>
    </w:p>
    <w:p w:rsidR="004F2F5B" w:rsidRDefault="004F2F5B" w:rsidP="004F2F5B">
      <w:pPr>
        <w:pStyle w:val="a3"/>
        <w:numPr>
          <w:ilvl w:val="0"/>
          <w:numId w:val="7"/>
        </w:numPr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C3811">
        <w:rPr>
          <w:rFonts w:ascii="Times New Roman" w:hAnsi="Times New Roman" w:cs="Times New Roman"/>
          <w:bCs/>
          <w:sz w:val="24"/>
          <w:szCs w:val="24"/>
        </w:rPr>
        <w:t>медицинский кабинет – 1</w:t>
      </w:r>
    </w:p>
    <w:p w:rsidR="004F2F5B" w:rsidRDefault="004F2F5B" w:rsidP="004F2F5B">
      <w:pPr>
        <w:pStyle w:val="a3"/>
        <w:numPr>
          <w:ilvl w:val="0"/>
          <w:numId w:val="7"/>
        </w:numPr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C3811">
        <w:rPr>
          <w:rFonts w:ascii="Times New Roman" w:hAnsi="Times New Roman" w:cs="Times New Roman"/>
          <w:bCs/>
          <w:sz w:val="24"/>
          <w:szCs w:val="24"/>
        </w:rPr>
        <w:t xml:space="preserve"> изолятор</w:t>
      </w:r>
      <w:r>
        <w:rPr>
          <w:rFonts w:ascii="Times New Roman" w:hAnsi="Times New Roman" w:cs="Times New Roman"/>
          <w:bCs/>
          <w:sz w:val="24"/>
          <w:szCs w:val="24"/>
        </w:rPr>
        <w:t xml:space="preserve"> – 1</w:t>
      </w:r>
    </w:p>
    <w:p w:rsidR="004F2F5B" w:rsidRDefault="004F2F5B" w:rsidP="004F2F5B">
      <w:pPr>
        <w:spacing w:line="240" w:lineRule="auto"/>
        <w:ind w:left="42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C3811">
        <w:rPr>
          <w:rFonts w:ascii="Times New Roman" w:hAnsi="Times New Roman" w:cs="Times New Roman"/>
          <w:bCs/>
          <w:sz w:val="24"/>
          <w:szCs w:val="24"/>
        </w:rPr>
        <w:t xml:space="preserve">На территории ДОУ находятся:  </w:t>
      </w:r>
    </w:p>
    <w:p w:rsidR="004F2F5B" w:rsidRPr="001C3811" w:rsidRDefault="004F2F5B" w:rsidP="004F2F5B">
      <w:pPr>
        <w:pStyle w:val="a3"/>
        <w:numPr>
          <w:ilvl w:val="0"/>
          <w:numId w:val="8"/>
        </w:numPr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C3811">
        <w:rPr>
          <w:rFonts w:ascii="Times New Roman" w:hAnsi="Times New Roman" w:cs="Times New Roman"/>
          <w:bCs/>
          <w:sz w:val="24"/>
          <w:szCs w:val="24"/>
        </w:rPr>
        <w:t xml:space="preserve">6 прогулочных участков </w:t>
      </w:r>
    </w:p>
    <w:p w:rsidR="004F2F5B" w:rsidRPr="001C3811" w:rsidRDefault="004F2F5B" w:rsidP="004F2F5B">
      <w:pPr>
        <w:pStyle w:val="a3"/>
        <w:numPr>
          <w:ilvl w:val="0"/>
          <w:numId w:val="8"/>
        </w:numPr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C3811">
        <w:rPr>
          <w:rFonts w:ascii="Times New Roman" w:hAnsi="Times New Roman" w:cs="Times New Roman"/>
          <w:bCs/>
          <w:sz w:val="24"/>
          <w:szCs w:val="24"/>
        </w:rPr>
        <w:t xml:space="preserve">Спортивная площадка </w:t>
      </w:r>
    </w:p>
    <w:p w:rsidR="004F2F5B" w:rsidRDefault="004F2F5B" w:rsidP="004F2F5B">
      <w:pPr>
        <w:pStyle w:val="a3"/>
        <w:numPr>
          <w:ilvl w:val="0"/>
          <w:numId w:val="8"/>
        </w:numPr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Деревенский дворик</w:t>
      </w:r>
    </w:p>
    <w:p w:rsidR="004F2F5B" w:rsidRPr="001C3811" w:rsidRDefault="004F2F5B" w:rsidP="004F2F5B">
      <w:pPr>
        <w:pStyle w:val="a3"/>
        <w:numPr>
          <w:ilvl w:val="0"/>
          <w:numId w:val="8"/>
        </w:numPr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Искусственный водоём</w:t>
      </w:r>
    </w:p>
    <w:p w:rsidR="004F2F5B" w:rsidRDefault="004F2F5B" w:rsidP="004F2F5B">
      <w:pPr>
        <w:pStyle w:val="a3"/>
        <w:numPr>
          <w:ilvl w:val="0"/>
          <w:numId w:val="8"/>
        </w:numPr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C3811">
        <w:rPr>
          <w:rFonts w:ascii="Times New Roman" w:hAnsi="Times New Roman" w:cs="Times New Roman"/>
          <w:bCs/>
          <w:sz w:val="24"/>
          <w:szCs w:val="24"/>
        </w:rPr>
        <w:t>Цветники</w:t>
      </w:r>
    </w:p>
    <w:p w:rsidR="004F2F5B" w:rsidRDefault="004F2F5B" w:rsidP="004F2F5B">
      <w:pPr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C3811">
        <w:rPr>
          <w:rFonts w:ascii="Times New Roman" w:hAnsi="Times New Roman" w:cs="Times New Roman"/>
          <w:bCs/>
          <w:sz w:val="24"/>
          <w:szCs w:val="24"/>
        </w:rPr>
        <w:t xml:space="preserve">В групповых комнатах имеется оборудованная развивающая предметно пространственная среда, оснащённая разнообразными материалами в соответствии с возрастом детей и ФГОС ДО. </w:t>
      </w:r>
    </w:p>
    <w:p w:rsidR="004F2F5B" w:rsidRPr="006406B0" w:rsidRDefault="00B7198D" w:rsidP="004F2F5B">
      <w:pPr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lastRenderedPageBreak/>
        <w:t>В 2021</w:t>
      </w:r>
      <w:r w:rsidR="004F2F5B">
        <w:rPr>
          <w:rFonts w:ascii="Times New Roman" w:hAnsi="Times New Roman" w:cs="Times New Roman"/>
          <w:bCs/>
          <w:sz w:val="24"/>
          <w:szCs w:val="24"/>
        </w:rPr>
        <w:t xml:space="preserve"> году детский сад провел</w:t>
      </w:r>
      <w:r w:rsidR="004F2F5B" w:rsidRPr="001C3811">
        <w:rPr>
          <w:rFonts w:ascii="Times New Roman" w:hAnsi="Times New Roman" w:cs="Times New Roman"/>
          <w:bCs/>
          <w:sz w:val="24"/>
          <w:szCs w:val="24"/>
        </w:rPr>
        <w:t xml:space="preserve">: </w:t>
      </w:r>
      <w:r w:rsidR="004F2F5B" w:rsidRPr="006406B0">
        <w:rPr>
          <w:rFonts w:ascii="Times New Roman" w:hAnsi="Times New Roman" w:cs="Times New Roman"/>
          <w:bCs/>
          <w:sz w:val="24"/>
          <w:szCs w:val="24"/>
        </w:rPr>
        <w:t>Косметические ремонты в группах.</w:t>
      </w:r>
    </w:p>
    <w:p w:rsidR="004F2F5B" w:rsidRPr="006406B0" w:rsidRDefault="004F2F5B" w:rsidP="004F2F5B">
      <w:pPr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406B0">
        <w:rPr>
          <w:rFonts w:ascii="Times New Roman" w:hAnsi="Times New Roman" w:cs="Times New Roman"/>
          <w:bCs/>
          <w:sz w:val="24"/>
          <w:szCs w:val="24"/>
        </w:rPr>
        <w:t>Мат</w:t>
      </w:r>
      <w:r>
        <w:rPr>
          <w:rFonts w:ascii="Times New Roman" w:hAnsi="Times New Roman" w:cs="Times New Roman"/>
          <w:bCs/>
          <w:sz w:val="24"/>
          <w:szCs w:val="24"/>
        </w:rPr>
        <w:t>ериально-техническое состояние д</w:t>
      </w:r>
      <w:r w:rsidRPr="006406B0">
        <w:rPr>
          <w:rFonts w:ascii="Times New Roman" w:hAnsi="Times New Roman" w:cs="Times New Roman"/>
          <w:bCs/>
          <w:sz w:val="24"/>
          <w:szCs w:val="24"/>
        </w:rPr>
        <w:t>етского сада и территории соответствует действующим санитарно-эпидемиологическим требованиям к устройству, содержанию и организации режима работы в дошкольных организациях, правилам пожарной безопасности, требованиям охраны труда. Предметно- пространственное развивающее пространство ДОУ эстетически и продуманно оформлено. Образовательная среда создана с учетом возрастных возможностей детей, зарождающихся половых склонностей и интересов и конструируется таким образом, чтобы ребенок в течении дня мог найти для себя увлекательное дело, занятие. В каждой возрастной группе создана своя предметно-пространственная развивающая среда, позволяющая эффективно реализовать те программы и технологии, по которым работают педагоги</w:t>
      </w:r>
      <w:r>
        <w:rPr>
          <w:rFonts w:ascii="Times New Roman" w:hAnsi="Times New Roman" w:cs="Times New Roman"/>
          <w:bCs/>
          <w:sz w:val="24"/>
          <w:szCs w:val="24"/>
        </w:rPr>
        <w:t>. В каждой группе имеются центры</w:t>
      </w:r>
      <w:r w:rsidRPr="006406B0">
        <w:rPr>
          <w:rFonts w:ascii="Times New Roman" w:hAnsi="Times New Roman" w:cs="Times New Roman"/>
          <w:bCs/>
          <w:sz w:val="24"/>
          <w:szCs w:val="24"/>
        </w:rPr>
        <w:t>, которые содержат познавательный и развивающий материал для конструирования, театрализованного творчества, занятий физкультурой, для самостоятельной, художественной, творческой, театрализованной, двигательной деятельности, экологического образования и воспитания. Организованная в ДОУ предметно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6406B0">
        <w:rPr>
          <w:rFonts w:ascii="Times New Roman" w:hAnsi="Times New Roman" w:cs="Times New Roman"/>
          <w:bCs/>
          <w:sz w:val="24"/>
          <w:szCs w:val="24"/>
        </w:rPr>
        <w:t xml:space="preserve">пространственная развивающая среда инициирует познавательную и творческую активность детей, предоставляет ребенку свободу выбора форм активности, обеспечивает содержание разных форм детской деятельности, безопасна и комфорта, соответствует интересам, потребностям и возможностям каждого ребенка, обеспечивает гармоничное отношение ребенка с окружающим миром. Мебель и игровое оборудование подобраны с учетом санитарных и психолого-педагогических требований. Педагогическим коллективом ведется целенаправленная и планомерная работа с родителями. Педагоги информируют родителей о том, как живут в детском саду. С этой целью приемные каждой группы оформлены в соответствии с требованиями и имеют всю необходимую информацию для родителей. Помещения и участки соответствуют государственным санитарно-эпидемиологическим требованиям к устройству правилам и </w:t>
      </w:r>
      <w:proofErr w:type="gramStart"/>
      <w:r w:rsidRPr="006406B0">
        <w:rPr>
          <w:rFonts w:ascii="Times New Roman" w:hAnsi="Times New Roman" w:cs="Times New Roman"/>
          <w:bCs/>
          <w:sz w:val="24"/>
          <w:szCs w:val="24"/>
        </w:rPr>
        <w:t>нормативам работы ДОУ</w:t>
      </w:r>
      <w:proofErr w:type="gramEnd"/>
      <w:r w:rsidRPr="006406B0">
        <w:rPr>
          <w:rFonts w:ascii="Times New Roman" w:hAnsi="Times New Roman" w:cs="Times New Roman"/>
          <w:bCs/>
          <w:sz w:val="24"/>
          <w:szCs w:val="24"/>
        </w:rPr>
        <w:t xml:space="preserve"> и нормам и правилам пожарной безопасности. Детский сад оснащен кнопкой тревожной сигнализации. В течение учебного года в методическом кабинете организовывались постоянно действующие выставки новинок методической литературы, тематические и по запросам педагогов, постоянно оформлялись стенды информации. Для обеспечения педагогического процесса была приобретена методическая и познавательная литература, игры и пособия, осуществлена подписка на периодические издания. На территории детского сада обновлены клумбы и цветники, огород, экологическая тропа</w:t>
      </w:r>
      <w:r>
        <w:rPr>
          <w:rFonts w:ascii="Times New Roman" w:hAnsi="Times New Roman" w:cs="Times New Roman"/>
          <w:bCs/>
          <w:sz w:val="24"/>
          <w:szCs w:val="24"/>
        </w:rPr>
        <w:t>.</w:t>
      </w:r>
    </w:p>
    <w:p w:rsidR="004F2F5B" w:rsidRDefault="004F2F5B" w:rsidP="00B7198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06B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Вывод: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Материально-техническое состояние Детского с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ада и территории соответствует 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действующим санитарно-эпидемиологическим требованиям к устройс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тву, содержанию 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и организации режима работы в дошкольных 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рганизациях, правилам пожарной 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безопасности, требованиям охраны труда.</w:t>
      </w:r>
      <w:r w:rsidR="00B7198D" w:rsidRPr="00B7198D">
        <w:t xml:space="preserve"> </w:t>
      </w:r>
      <w:r w:rsidR="00B7198D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 w:rsidR="00B7198D" w:rsidRPr="00B7198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дальнейшем необходимо продолжать пополнять развивающую среду интерактивным оборудованием и ТСО, новыми современными развивающими играми, игрушками. Пу</w:t>
      </w:r>
      <w:r w:rsidR="008853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ти решения </w:t>
      </w:r>
      <w:proofErr w:type="gramStart"/>
      <w:r w:rsidR="008853E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проблемы:  пополнение</w:t>
      </w:r>
      <w:proofErr w:type="gramEnd"/>
      <w:r w:rsidR="00B7198D" w:rsidRPr="00B7198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материально-технической базы и предметно-развивающей с</w:t>
      </w:r>
      <w:r w:rsidR="008853EC">
        <w:rPr>
          <w:rFonts w:ascii="Times New Roman" w:eastAsia="Times New Roman" w:hAnsi="Times New Roman" w:cs="Times New Roman"/>
          <w:sz w:val="24"/>
          <w:szCs w:val="24"/>
          <w:lang w:eastAsia="ru-RU"/>
        </w:rPr>
        <w:t>реды.</w:t>
      </w:r>
    </w:p>
    <w:p w:rsidR="008853EC" w:rsidRDefault="008853EC" w:rsidP="00B7198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853EC" w:rsidRDefault="008853EC" w:rsidP="00B7198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853EC" w:rsidRDefault="008853EC" w:rsidP="00B7198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9635F" w:rsidRDefault="00D9635F" w:rsidP="00B7198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9635F" w:rsidRPr="00D606F2" w:rsidRDefault="00D9635F" w:rsidP="00B7198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F2F5B" w:rsidRPr="00D606F2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06F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Результаты анализа показателей деятельности организации</w:t>
      </w:r>
    </w:p>
    <w:p w:rsidR="004F2F5B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Данные прив</w:t>
      </w:r>
      <w:r w:rsidR="008853EC">
        <w:rPr>
          <w:rFonts w:ascii="Times New Roman" w:eastAsia="Times New Roman" w:hAnsi="Times New Roman" w:cs="Times New Roman"/>
          <w:sz w:val="24"/>
          <w:szCs w:val="24"/>
          <w:lang w:eastAsia="ru-RU"/>
        </w:rPr>
        <w:t>едены по состоянию на 31.12.2021</w:t>
      </w:r>
      <w:r w:rsidR="00D9635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</w:t>
      </w:r>
    </w:p>
    <w:p w:rsidR="004F2F5B" w:rsidRPr="006406B0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6406B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УТВЕРЖДЕНЫ</w:t>
      </w:r>
    </w:p>
    <w:p w:rsidR="004F2F5B" w:rsidRPr="006406B0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6406B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Приказом Министерства образования и</w:t>
      </w:r>
    </w:p>
    <w:p w:rsidR="004F2F5B" w:rsidRPr="006406B0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6406B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науки Российской Федерации</w:t>
      </w:r>
    </w:p>
    <w:p w:rsidR="004F2F5B" w:rsidRPr="006406B0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6406B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от «10» декабря 2013г. № 1324</w:t>
      </w:r>
    </w:p>
    <w:p w:rsidR="004F2F5B" w:rsidRPr="006406B0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6406B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ПОКАЗАТЕЛИ</w:t>
      </w:r>
      <w:r w:rsidRPr="006406B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ДЕЯТЕЛЬНОСТИ ДОШКОЛЬНОЙ ОБРАЗОВАТЕЛЬНОЙ ОРГАНИЗАЦИИ,</w:t>
      </w:r>
      <w:r w:rsidRPr="006406B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ПОДЛЕЖАЩЕЙ САМООБСЛЕДОВАНИЮ</w:t>
      </w:r>
    </w:p>
    <w:p w:rsidR="004F2F5B" w:rsidRPr="006406B0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6406B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МБДОУ «Детский сад общеразвивающего вида№ 5» «Аленький цветочек» </w:t>
      </w:r>
      <w:proofErr w:type="spellStart"/>
      <w:r w:rsidRPr="006406B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Чистопольского</w:t>
      </w:r>
      <w:proofErr w:type="spellEnd"/>
      <w:r w:rsidRPr="006406B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муниципального района Республики Татарстан</w:t>
      </w:r>
    </w:p>
    <w:tbl>
      <w:tblPr>
        <w:tblW w:w="10348" w:type="dxa"/>
        <w:tblInd w:w="-916" w:type="dxa"/>
        <w:tblBorders>
          <w:top w:val="single" w:sz="6" w:space="0" w:color="888888"/>
          <w:left w:val="single" w:sz="6" w:space="0" w:color="888888"/>
          <w:bottom w:val="single" w:sz="6" w:space="0" w:color="888888"/>
          <w:right w:val="single" w:sz="6" w:space="0" w:color="888888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0"/>
        <w:gridCol w:w="6946"/>
        <w:gridCol w:w="2552"/>
      </w:tblGrid>
      <w:tr w:rsidR="004F2F5B" w:rsidRPr="006406B0" w:rsidTr="00AB2A8A">
        <w:tc>
          <w:tcPr>
            <w:tcW w:w="85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</w:t>
            </w:r>
          </w:p>
        </w:tc>
        <w:tc>
          <w:tcPr>
            <w:tcW w:w="255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Единица измерения</w:t>
            </w:r>
          </w:p>
        </w:tc>
      </w:tr>
      <w:tr w:rsidR="004F2F5B" w:rsidRPr="006406B0" w:rsidTr="00AB2A8A">
        <w:tc>
          <w:tcPr>
            <w:tcW w:w="85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Образовательная деятельность</w:t>
            </w:r>
          </w:p>
        </w:tc>
        <w:tc>
          <w:tcPr>
            <w:tcW w:w="255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4F2F5B" w:rsidRPr="006406B0" w:rsidTr="00AB2A8A">
        <w:tc>
          <w:tcPr>
            <w:tcW w:w="85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255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D9635F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118</w:t>
            </w:r>
            <w:r w:rsidR="004F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4F2F5B"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</w:p>
        </w:tc>
      </w:tr>
      <w:tr w:rsidR="004F2F5B" w:rsidRPr="006406B0" w:rsidTr="00AB2A8A">
        <w:tc>
          <w:tcPr>
            <w:tcW w:w="85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1.1.1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режиме полного дня (8 - 12 часов)</w:t>
            </w:r>
          </w:p>
        </w:tc>
        <w:tc>
          <w:tcPr>
            <w:tcW w:w="255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D9635F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118</w:t>
            </w:r>
            <w:r w:rsidR="004F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4F2F5B"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человек</w:t>
            </w:r>
          </w:p>
        </w:tc>
      </w:tr>
      <w:tr w:rsidR="004F2F5B" w:rsidRPr="006406B0" w:rsidTr="00AB2A8A">
        <w:tc>
          <w:tcPr>
            <w:tcW w:w="85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1.1.2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режиме кратковременного пребывания (3 - 5 часов)</w:t>
            </w:r>
          </w:p>
        </w:tc>
        <w:tc>
          <w:tcPr>
            <w:tcW w:w="255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человек</w:t>
            </w:r>
          </w:p>
        </w:tc>
      </w:tr>
      <w:tr w:rsidR="004F2F5B" w:rsidRPr="006406B0" w:rsidTr="00AB2A8A">
        <w:tc>
          <w:tcPr>
            <w:tcW w:w="85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1.1.3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семейной дошкольной группе</w:t>
            </w:r>
          </w:p>
        </w:tc>
        <w:tc>
          <w:tcPr>
            <w:tcW w:w="255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человек</w:t>
            </w:r>
          </w:p>
        </w:tc>
      </w:tr>
      <w:tr w:rsidR="004F2F5B" w:rsidRPr="006406B0" w:rsidTr="00AB2A8A">
        <w:tc>
          <w:tcPr>
            <w:tcW w:w="85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1.1.4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форме семейного образования с психолого-педагогическим сопровождением на базе дошкольной образовательной организации</w:t>
            </w:r>
          </w:p>
        </w:tc>
        <w:tc>
          <w:tcPr>
            <w:tcW w:w="255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человек</w:t>
            </w:r>
          </w:p>
        </w:tc>
      </w:tr>
      <w:tr w:rsidR="004F2F5B" w:rsidRPr="006406B0" w:rsidTr="00AB2A8A">
        <w:tc>
          <w:tcPr>
            <w:tcW w:w="85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численность воспитанников в возрасте до 3 лет</w:t>
            </w:r>
          </w:p>
        </w:tc>
        <w:tc>
          <w:tcPr>
            <w:tcW w:w="255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952068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  <w:r w:rsidR="004F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4F2F5B"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</w:p>
        </w:tc>
      </w:tr>
      <w:tr w:rsidR="004F2F5B" w:rsidRPr="006406B0" w:rsidTr="00AB2A8A">
        <w:tc>
          <w:tcPr>
            <w:tcW w:w="85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численность воспитанников в возрасте от 3 до 8 лет</w:t>
            </w:r>
          </w:p>
        </w:tc>
        <w:tc>
          <w:tcPr>
            <w:tcW w:w="255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952068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="004F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  <w:r w:rsidR="004F2F5B"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человек</w:t>
            </w:r>
            <w:r w:rsidR="004F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</w:p>
        </w:tc>
      </w:tr>
      <w:tr w:rsidR="004F2F5B" w:rsidRPr="006406B0" w:rsidTr="00AB2A8A">
        <w:tc>
          <w:tcPr>
            <w:tcW w:w="85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воспитанников в общей численности воспитанников, получающих услуги присмотра и ухода:</w:t>
            </w:r>
          </w:p>
        </w:tc>
        <w:tc>
          <w:tcPr>
            <w:tcW w:w="255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8614CC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118</w:t>
            </w:r>
            <w:r w:rsidR="004F2F5B"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человек/%</w:t>
            </w:r>
          </w:p>
        </w:tc>
      </w:tr>
      <w:tr w:rsidR="004F2F5B" w:rsidRPr="006406B0" w:rsidTr="00AB2A8A">
        <w:tc>
          <w:tcPr>
            <w:tcW w:w="85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1.4.1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режиме полного дня (8 - 12 часов)</w:t>
            </w:r>
          </w:p>
        </w:tc>
        <w:tc>
          <w:tcPr>
            <w:tcW w:w="255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8614CC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118</w:t>
            </w:r>
            <w:r w:rsidR="004F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4F2F5B"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человек/ 100/%</w:t>
            </w:r>
          </w:p>
        </w:tc>
      </w:tr>
      <w:tr w:rsidR="004F2F5B" w:rsidRPr="006406B0" w:rsidTr="00AB2A8A">
        <w:tc>
          <w:tcPr>
            <w:tcW w:w="85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1.4.2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режиме продленного дня (12 - 14 часов)</w:t>
            </w:r>
          </w:p>
        </w:tc>
        <w:tc>
          <w:tcPr>
            <w:tcW w:w="255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человек/%</w:t>
            </w:r>
          </w:p>
        </w:tc>
      </w:tr>
      <w:tr w:rsidR="004F2F5B" w:rsidRPr="006406B0" w:rsidTr="00AB2A8A">
        <w:tc>
          <w:tcPr>
            <w:tcW w:w="85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1.4.3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режиме круглосуточного пребывания</w:t>
            </w:r>
          </w:p>
        </w:tc>
        <w:tc>
          <w:tcPr>
            <w:tcW w:w="255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человек/%</w:t>
            </w:r>
          </w:p>
        </w:tc>
      </w:tr>
      <w:tr w:rsidR="004F2F5B" w:rsidRPr="006406B0" w:rsidTr="00AB2A8A">
        <w:tc>
          <w:tcPr>
            <w:tcW w:w="85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воспитанников с ограниченными возможностями здоровья в общей численности воспитанников, получающих услуги:</w:t>
            </w:r>
          </w:p>
        </w:tc>
        <w:tc>
          <w:tcPr>
            <w:tcW w:w="255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 6,6 </w:t>
            </w: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/%</w:t>
            </w:r>
          </w:p>
        </w:tc>
      </w:tr>
      <w:tr w:rsidR="004F2F5B" w:rsidRPr="006406B0" w:rsidTr="00AB2A8A">
        <w:tc>
          <w:tcPr>
            <w:tcW w:w="85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1.5.1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коррекции недостатков в физическом и (или) психическом развитии</w:t>
            </w:r>
          </w:p>
        </w:tc>
        <w:tc>
          <w:tcPr>
            <w:tcW w:w="255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человек/%</w:t>
            </w:r>
          </w:p>
        </w:tc>
      </w:tr>
      <w:tr w:rsidR="004F2F5B" w:rsidRPr="006406B0" w:rsidTr="00AB2A8A">
        <w:tc>
          <w:tcPr>
            <w:tcW w:w="85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1.5.2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освоению образовательной программы дошкольного образования</w:t>
            </w:r>
          </w:p>
        </w:tc>
        <w:tc>
          <w:tcPr>
            <w:tcW w:w="255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человек/%</w:t>
            </w:r>
          </w:p>
        </w:tc>
      </w:tr>
      <w:tr w:rsidR="004F2F5B" w:rsidRPr="006406B0" w:rsidTr="00AB2A8A">
        <w:tc>
          <w:tcPr>
            <w:tcW w:w="85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1.5.3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присмотру и уходу</w:t>
            </w:r>
          </w:p>
        </w:tc>
        <w:tc>
          <w:tcPr>
            <w:tcW w:w="255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человек/%</w:t>
            </w:r>
          </w:p>
        </w:tc>
      </w:tr>
      <w:tr w:rsidR="004F2F5B" w:rsidRPr="006406B0" w:rsidTr="00AB2A8A">
        <w:tc>
          <w:tcPr>
            <w:tcW w:w="85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1.6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Средний показатель пропущенных дней при посещении дошкольной образовательной организации по болезни на одного воспитанника</w:t>
            </w:r>
          </w:p>
        </w:tc>
        <w:tc>
          <w:tcPr>
            <w:tcW w:w="255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922FC8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7,4 </w:t>
            </w:r>
            <w:r w:rsidR="004F2F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</w:t>
            </w:r>
            <w:r w:rsidR="004F2F5B" w:rsidRPr="008E09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</w:t>
            </w:r>
            <w:r w:rsidR="004F2F5B" w:rsidRPr="008E09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ней</w:t>
            </w:r>
          </w:p>
        </w:tc>
      </w:tr>
      <w:tr w:rsidR="004F2F5B" w:rsidRPr="006406B0" w:rsidTr="00AB2A8A">
        <w:tc>
          <w:tcPr>
            <w:tcW w:w="85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1.7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численность педагогических работников, в том числе:</w:t>
            </w:r>
          </w:p>
        </w:tc>
        <w:tc>
          <w:tcPr>
            <w:tcW w:w="255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 человек</w:t>
            </w:r>
          </w:p>
        </w:tc>
      </w:tr>
      <w:tr w:rsidR="004F2F5B" w:rsidRPr="006406B0" w:rsidTr="00AB2A8A">
        <w:tc>
          <w:tcPr>
            <w:tcW w:w="85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1.7.1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имеющих высшее образование</w:t>
            </w:r>
          </w:p>
        </w:tc>
        <w:tc>
          <w:tcPr>
            <w:tcW w:w="255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922FC8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 человека / 93,3</w:t>
            </w:r>
            <w:r w:rsidR="004F2F5B"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4F2F5B" w:rsidRPr="006406B0" w:rsidTr="00AB2A8A">
        <w:tc>
          <w:tcPr>
            <w:tcW w:w="85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1.7.2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</w:t>
            </w:r>
          </w:p>
        </w:tc>
        <w:tc>
          <w:tcPr>
            <w:tcW w:w="255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922FC8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  <w:r w:rsidR="004F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человек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="004F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80%</w:t>
            </w:r>
          </w:p>
        </w:tc>
      </w:tr>
      <w:tr w:rsidR="004F2F5B" w:rsidRPr="006406B0" w:rsidTr="00AB2A8A">
        <w:tc>
          <w:tcPr>
            <w:tcW w:w="85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1.7.3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имеющих среднее профессиональное образование</w:t>
            </w:r>
          </w:p>
        </w:tc>
        <w:tc>
          <w:tcPr>
            <w:tcW w:w="255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710961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 человек/ 80</w:t>
            </w:r>
            <w:r w:rsidR="004F2F5B"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4F2F5B" w:rsidRPr="006406B0" w:rsidTr="00AB2A8A">
        <w:tc>
          <w:tcPr>
            <w:tcW w:w="85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1.7.4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255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710961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 </w:t>
            </w:r>
            <w:r w:rsidR="004F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еловек/ 67</w:t>
            </w:r>
            <w:r w:rsidR="004F2F5B"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4F2F5B" w:rsidRPr="006406B0" w:rsidTr="00AB2A8A">
        <w:tc>
          <w:tcPr>
            <w:tcW w:w="85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1.8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255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710961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 человек/ 86,6</w:t>
            </w:r>
            <w:r w:rsidR="004F2F5B"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4F2F5B" w:rsidRPr="006406B0" w:rsidTr="00AB2A8A">
        <w:tc>
          <w:tcPr>
            <w:tcW w:w="85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1.8.1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Высшая</w:t>
            </w:r>
          </w:p>
        </w:tc>
        <w:tc>
          <w:tcPr>
            <w:tcW w:w="255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710961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4F2F5B"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6,6</w:t>
            </w:r>
            <w:r w:rsidR="004F2F5B"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4F2F5B" w:rsidRPr="006406B0" w:rsidTr="00AB2A8A">
        <w:tc>
          <w:tcPr>
            <w:tcW w:w="85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1.8.2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Первая</w:t>
            </w:r>
          </w:p>
        </w:tc>
        <w:tc>
          <w:tcPr>
            <w:tcW w:w="255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710961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 человек/ 80</w:t>
            </w:r>
            <w:r w:rsidR="004F2F5B"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4F2F5B" w:rsidRPr="006406B0" w:rsidTr="00AB2A8A">
        <w:tc>
          <w:tcPr>
            <w:tcW w:w="85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1.9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255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4F2F5B" w:rsidRPr="006406B0" w:rsidTr="00AB2A8A">
        <w:tc>
          <w:tcPr>
            <w:tcW w:w="85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1.9.1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5 лет</w:t>
            </w:r>
          </w:p>
        </w:tc>
        <w:tc>
          <w:tcPr>
            <w:tcW w:w="255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710961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человек / 33,3</w:t>
            </w:r>
            <w:r w:rsidR="004F2F5B"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4F2F5B" w:rsidRPr="006406B0" w:rsidTr="00AB2A8A">
        <w:tc>
          <w:tcPr>
            <w:tcW w:w="85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1.9.2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Свыше 30 лет</w:t>
            </w:r>
          </w:p>
        </w:tc>
        <w:tc>
          <w:tcPr>
            <w:tcW w:w="255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человек/%</w:t>
            </w:r>
          </w:p>
        </w:tc>
      </w:tr>
      <w:tr w:rsidR="004F2F5B" w:rsidRPr="006406B0" w:rsidTr="00AB2A8A">
        <w:tc>
          <w:tcPr>
            <w:tcW w:w="85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1.10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255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человек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 / 27 </w:t>
            </w: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4F2F5B" w:rsidRPr="006406B0" w:rsidTr="00AB2A8A">
        <w:tc>
          <w:tcPr>
            <w:tcW w:w="85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1.11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255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человек/%</w:t>
            </w:r>
          </w:p>
        </w:tc>
      </w:tr>
      <w:tr w:rsidR="004F2F5B" w:rsidRPr="006406B0" w:rsidTr="00AB2A8A">
        <w:tc>
          <w:tcPr>
            <w:tcW w:w="85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1.12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</w:p>
        </w:tc>
        <w:tc>
          <w:tcPr>
            <w:tcW w:w="255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 человек/ 87</w:t>
            </w: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4F2F5B" w:rsidRPr="006406B0" w:rsidTr="00AB2A8A">
        <w:tc>
          <w:tcPr>
            <w:tcW w:w="85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1.13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</w:t>
            </w:r>
          </w:p>
        </w:tc>
        <w:tc>
          <w:tcPr>
            <w:tcW w:w="255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человек/%</w:t>
            </w:r>
          </w:p>
        </w:tc>
      </w:tr>
      <w:tr w:rsidR="004F2F5B" w:rsidRPr="006406B0" w:rsidTr="00AB2A8A">
        <w:tc>
          <w:tcPr>
            <w:tcW w:w="85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1.14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Соотношение "педагогический работник/воспитанник" в дошкольной образовательной организации</w:t>
            </w:r>
          </w:p>
        </w:tc>
        <w:tc>
          <w:tcPr>
            <w:tcW w:w="255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710961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 человек/ 118</w:t>
            </w:r>
            <w:r w:rsidR="004F2F5B"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человек</w:t>
            </w:r>
            <w:r w:rsidR="004F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4F2F5B" w:rsidRPr="006406B0" w:rsidTr="00AB2A8A">
        <w:tc>
          <w:tcPr>
            <w:tcW w:w="85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1.15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в образовательной организации следующих педагогических работников:</w:t>
            </w:r>
          </w:p>
        </w:tc>
        <w:tc>
          <w:tcPr>
            <w:tcW w:w="255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4F2F5B" w:rsidRPr="006406B0" w:rsidTr="00AB2A8A">
        <w:tc>
          <w:tcPr>
            <w:tcW w:w="85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1.15.1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Музыкального руководителя</w:t>
            </w:r>
          </w:p>
        </w:tc>
        <w:tc>
          <w:tcPr>
            <w:tcW w:w="255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</w:tr>
      <w:tr w:rsidR="00B803D7" w:rsidRPr="006406B0" w:rsidTr="00AB2A8A">
        <w:tc>
          <w:tcPr>
            <w:tcW w:w="85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B803D7" w:rsidRPr="006406B0" w:rsidRDefault="004619B0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1.15.2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B803D7" w:rsidRPr="006406B0" w:rsidRDefault="00B803D7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Инструктора по физической культуре</w:t>
            </w:r>
          </w:p>
        </w:tc>
        <w:tc>
          <w:tcPr>
            <w:tcW w:w="255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B803D7" w:rsidRPr="006406B0" w:rsidRDefault="004619B0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</w:tr>
      <w:tr w:rsidR="00B803D7" w:rsidRPr="006406B0" w:rsidTr="00AB2A8A">
        <w:tc>
          <w:tcPr>
            <w:tcW w:w="85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B803D7" w:rsidRPr="006406B0" w:rsidRDefault="004619B0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1.15.3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B803D7" w:rsidRPr="006406B0" w:rsidRDefault="004619B0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Учителя-логопеда</w:t>
            </w:r>
          </w:p>
        </w:tc>
        <w:tc>
          <w:tcPr>
            <w:tcW w:w="255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B803D7" w:rsidRPr="006406B0" w:rsidRDefault="004619B0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</w:tr>
      <w:tr w:rsidR="00B803D7" w:rsidRPr="006406B0" w:rsidTr="00AB2A8A">
        <w:tc>
          <w:tcPr>
            <w:tcW w:w="85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B803D7" w:rsidRPr="006406B0" w:rsidRDefault="004619B0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1.15.4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B803D7" w:rsidRPr="006406B0" w:rsidRDefault="004619B0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Учителя-дефектолога</w:t>
            </w:r>
          </w:p>
        </w:tc>
        <w:tc>
          <w:tcPr>
            <w:tcW w:w="255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B803D7" w:rsidRPr="006406B0" w:rsidRDefault="00B803D7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803D7" w:rsidRPr="006406B0" w:rsidTr="00AB2A8A">
        <w:tc>
          <w:tcPr>
            <w:tcW w:w="85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B803D7" w:rsidRPr="006406B0" w:rsidRDefault="004619B0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1.15.5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B803D7" w:rsidRPr="006406B0" w:rsidRDefault="004619B0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Педагога-психолога</w:t>
            </w:r>
          </w:p>
        </w:tc>
        <w:tc>
          <w:tcPr>
            <w:tcW w:w="255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B803D7" w:rsidRPr="006406B0" w:rsidRDefault="00B803D7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F2F5B" w:rsidRPr="006406B0" w:rsidTr="00AB2A8A">
        <w:tc>
          <w:tcPr>
            <w:tcW w:w="85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Инфраструктура</w:t>
            </w:r>
          </w:p>
        </w:tc>
        <w:tc>
          <w:tcPr>
            <w:tcW w:w="255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952068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4F2F5B" w:rsidRPr="006406B0" w:rsidTr="00AB2A8A">
        <w:tc>
          <w:tcPr>
            <w:tcW w:w="85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площадь помещений, в которых осуществляется образовательная деятельность, в расчете на одного воспитанника</w:t>
            </w:r>
          </w:p>
        </w:tc>
        <w:tc>
          <w:tcPr>
            <w:tcW w:w="255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146.80 кв. м</w:t>
            </w:r>
          </w:p>
        </w:tc>
      </w:tr>
      <w:tr w:rsidR="004F2F5B" w:rsidRPr="006406B0" w:rsidTr="00AB2A8A">
        <w:tc>
          <w:tcPr>
            <w:tcW w:w="85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Площадь помещений для организации дополнительных видов деятельности воспитанников</w:t>
            </w:r>
          </w:p>
        </w:tc>
        <w:tc>
          <w:tcPr>
            <w:tcW w:w="255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146.80 кв. м</w:t>
            </w:r>
          </w:p>
        </w:tc>
      </w:tr>
      <w:tr w:rsidR="004F2F5B" w:rsidRPr="006406B0" w:rsidTr="00AB2A8A">
        <w:tc>
          <w:tcPr>
            <w:tcW w:w="85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физкультурного- музыкального зала</w:t>
            </w:r>
          </w:p>
        </w:tc>
        <w:tc>
          <w:tcPr>
            <w:tcW w:w="255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</w:tr>
      <w:tr w:rsidR="004F2F5B" w:rsidRPr="006406B0" w:rsidTr="00AB2A8A">
        <w:tc>
          <w:tcPr>
            <w:tcW w:w="85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2.4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прогулочных площадок, обеспечивающих физическую активность и разнообразную игровую деятельность воспитанников на прогулке</w:t>
            </w:r>
          </w:p>
        </w:tc>
        <w:tc>
          <w:tcPr>
            <w:tcW w:w="255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</w:tr>
    </w:tbl>
    <w:p w:rsidR="004F2F5B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6E0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Вывод:</w:t>
      </w:r>
      <w:r w:rsidR="008356DB" w:rsidRPr="008356DB">
        <w:t xml:space="preserve"> </w:t>
      </w:r>
      <w:r w:rsidR="00B803D7" w:rsidRPr="00B803D7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="008356DB" w:rsidRPr="00B803D7">
        <w:rPr>
          <w:rFonts w:ascii="Times New Roman" w:eastAsia="Times New Roman" w:hAnsi="Times New Roman" w:cs="Times New Roman"/>
          <w:sz w:val="24"/>
          <w:szCs w:val="24"/>
          <w:lang w:eastAsia="ru-RU"/>
        </w:rPr>
        <w:t>нализ показателей указывает на то, что Детский сад имеет достаточную инфраструктуру, которая соответствует требованиям</w:t>
      </w:r>
      <w:r w:rsidR="00B803D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8356DB" w:rsidRPr="00B803D7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r w:rsidR="00B803D7">
        <w:rPr>
          <w:rFonts w:ascii="Times New Roman" w:eastAsia="Times New Roman" w:hAnsi="Times New Roman" w:cs="Times New Roman"/>
          <w:sz w:val="24"/>
          <w:szCs w:val="24"/>
          <w:lang w:eastAsia="ru-RU"/>
        </w:rPr>
        <w:t>ан</w:t>
      </w:r>
      <w:r w:rsidR="008356DB" w:rsidRPr="00B803D7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r w:rsidR="00B803D7">
        <w:rPr>
          <w:rFonts w:ascii="Times New Roman" w:eastAsia="Times New Roman" w:hAnsi="Times New Roman" w:cs="Times New Roman"/>
          <w:sz w:val="24"/>
          <w:szCs w:val="24"/>
          <w:lang w:eastAsia="ru-RU"/>
        </w:rPr>
        <w:t>иН</w:t>
      </w:r>
      <w:r w:rsidR="008356DB" w:rsidRPr="00B803D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2.4.3648-20 «Санитарно-эпидемиологические требования к организациям воспитания и обучения, отдыха и оздоровления детей и молодежи» и позволяет реализовывать образовательные программы в полном объеме в соответствии с ФГОС ДО.</w:t>
      </w:r>
      <w:r w:rsidRPr="00B803D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506E07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Детский сад укомплектован достаточным количеством педагогических и иных работников, которые имеют высокую квалификацию и регулярно проходят повышение квалификации, что обеспечивает результативность образовательной деятельности.</w:t>
      </w:r>
    </w:p>
    <w:p w:rsidR="003D3A40" w:rsidRPr="003D3A40" w:rsidRDefault="003D3A40" w:rsidP="003D3A4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3A40">
        <w:rPr>
          <w:rFonts w:ascii="Times New Roman" w:eastAsia="Times New Roman" w:hAnsi="Times New Roman" w:cs="Times New Roman"/>
          <w:sz w:val="24"/>
          <w:szCs w:val="24"/>
          <w:lang w:eastAsia="ru-RU"/>
        </w:rPr>
        <w:t>Наиболее важными и перспективными направлениями своей работе в 2022 году считаем:</w:t>
      </w:r>
    </w:p>
    <w:p w:rsidR="003D3A40" w:rsidRPr="003D3A40" w:rsidRDefault="00C47106" w:rsidP="003D3A4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3D3A40" w:rsidRPr="003D3A40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повышение качества образования;</w:t>
      </w:r>
    </w:p>
    <w:p w:rsidR="003D3A40" w:rsidRPr="003D3A40" w:rsidRDefault="00C47106" w:rsidP="003D3A4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3D3A40" w:rsidRPr="003D3A40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обеспечение повышения квалификации и образования педагогов в соответствии с «Профессиональным стандартом педагога»;</w:t>
      </w:r>
    </w:p>
    <w:p w:rsidR="003D3A40" w:rsidRPr="003D3A40" w:rsidRDefault="00C47106" w:rsidP="003D3A4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3D3A40" w:rsidRPr="003D3A40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расширение и укрепление работы с родительской общественностью;</w:t>
      </w:r>
    </w:p>
    <w:p w:rsidR="003D3A40" w:rsidRPr="003D3A40" w:rsidRDefault="00C47106" w:rsidP="003D3A4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3D3A40" w:rsidRPr="003D3A40">
        <w:rPr>
          <w:rFonts w:ascii="Times New Roman" w:eastAsia="Times New Roman" w:hAnsi="Times New Roman" w:cs="Times New Roman"/>
          <w:sz w:val="24"/>
          <w:szCs w:val="24"/>
          <w:lang w:eastAsia="ru-RU"/>
        </w:rPr>
        <w:t>внедрение в работу с детьми современных образовательных технологий;</w:t>
      </w:r>
    </w:p>
    <w:p w:rsidR="003D3A40" w:rsidRPr="003D3A40" w:rsidRDefault="00C47106" w:rsidP="003D3A4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преобразование</w:t>
      </w:r>
      <w:r w:rsidR="003D3A40" w:rsidRPr="003D3A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предметно-развивающей среды, как в помещениях образовательной организации, так и на его территории.</w:t>
      </w:r>
    </w:p>
    <w:p w:rsidR="003D3A40" w:rsidRPr="006406B0" w:rsidRDefault="003D3A40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F2F5B" w:rsidRPr="006406B0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06B0">
        <w:rPr>
          <w:rFonts w:ascii="Times New Roman" w:eastAsia="Times New Roman" w:hAnsi="Times New Roman" w:cs="Times New Roman"/>
          <w:sz w:val="24"/>
          <w:szCs w:val="24"/>
          <w:lang w:eastAsia="ru-RU"/>
        </w:rPr>
        <w:t>Заведующий МБДОУ 5 «Аленький цветочек» ____________________/</w:t>
      </w:r>
      <w:proofErr w:type="spellStart"/>
      <w:proofErr w:type="gramStart"/>
      <w:r w:rsidRPr="006406B0">
        <w:rPr>
          <w:rFonts w:ascii="Times New Roman" w:eastAsia="Times New Roman" w:hAnsi="Times New Roman" w:cs="Times New Roman"/>
          <w:sz w:val="24"/>
          <w:szCs w:val="24"/>
          <w:lang w:eastAsia="ru-RU"/>
        </w:rPr>
        <w:t>Г.А.Сафина</w:t>
      </w:r>
      <w:proofErr w:type="spellEnd"/>
      <w:r w:rsidRPr="006406B0">
        <w:rPr>
          <w:rFonts w:ascii="Times New Roman" w:eastAsia="Times New Roman" w:hAnsi="Times New Roman" w:cs="Times New Roman"/>
          <w:sz w:val="24"/>
          <w:szCs w:val="24"/>
          <w:lang w:eastAsia="ru-RU"/>
        </w:rPr>
        <w:t>./</w:t>
      </w:r>
      <w:proofErr w:type="gramEnd"/>
    </w:p>
    <w:p w:rsidR="004F2F5B" w:rsidRPr="006406B0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</w:p>
    <w:p w:rsidR="004F2F5B" w:rsidRDefault="004F2F5B"/>
    <w:p w:rsidR="003408B2" w:rsidRDefault="003408B2">
      <w:r w:rsidRPr="003408B2">
        <w:rPr>
          <w:noProof/>
          <w:lang w:eastAsia="ru-RU"/>
        </w:rPr>
        <w:lastRenderedPageBreak/>
        <w:drawing>
          <wp:inline distT="0" distB="0" distL="0" distR="0">
            <wp:extent cx="5940425" cy="8426939"/>
            <wp:effectExtent l="0" t="0" r="3175" b="0"/>
            <wp:docPr id="7" name="Рисунок 7" descr="D:\2021-2022 год\отчет о самообследовании 21\посл.стр самообсл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2021-2022 год\отчет о самообследовании 21\посл.стр самообсл.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269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408B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+mn-ea"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570D8E"/>
    <w:multiLevelType w:val="hybridMultilevel"/>
    <w:tmpl w:val="7E120F92"/>
    <w:lvl w:ilvl="0" w:tplc="0419000D">
      <w:start w:val="1"/>
      <w:numFmt w:val="bullet"/>
      <w:lvlText w:val=""/>
      <w:lvlJc w:val="left"/>
      <w:pPr>
        <w:ind w:left="8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1" w15:restartNumberingAfterBreak="0">
    <w:nsid w:val="0C177803"/>
    <w:multiLevelType w:val="multilevel"/>
    <w:tmpl w:val="C5EA20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360" w:hanging="360"/>
      </w:pPr>
      <w:rPr>
        <w:rFonts w:ascii="Times New Roman" w:eastAsia="Times New Roman" w:hAnsi="Times New Roman" w:cstheme="minorBidi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EBB43AB"/>
    <w:multiLevelType w:val="hybridMultilevel"/>
    <w:tmpl w:val="7804CB30"/>
    <w:lvl w:ilvl="0" w:tplc="70502CC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7D00A2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61A849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89A3DC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810FA6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0D670E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BDA0D0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93E4DE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C28947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17375040"/>
    <w:multiLevelType w:val="hybridMultilevel"/>
    <w:tmpl w:val="DB90B4D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A7F279B"/>
    <w:multiLevelType w:val="multilevel"/>
    <w:tmpl w:val="0B2008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705" w:hanging="705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2513B2B"/>
    <w:multiLevelType w:val="hybridMultilevel"/>
    <w:tmpl w:val="3E887CD8"/>
    <w:lvl w:ilvl="0" w:tplc="A4D0379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63758C2"/>
    <w:multiLevelType w:val="hybridMultilevel"/>
    <w:tmpl w:val="60DEBBC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9803FDD"/>
    <w:multiLevelType w:val="hybridMultilevel"/>
    <w:tmpl w:val="9724AFD2"/>
    <w:lvl w:ilvl="0" w:tplc="0419000D">
      <w:start w:val="1"/>
      <w:numFmt w:val="bullet"/>
      <w:lvlText w:val=""/>
      <w:lvlJc w:val="left"/>
      <w:pPr>
        <w:ind w:left="11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8" w15:restartNumberingAfterBreak="0">
    <w:nsid w:val="56636C9D"/>
    <w:multiLevelType w:val="multilevel"/>
    <w:tmpl w:val="FDE8763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3044B5E"/>
    <w:multiLevelType w:val="hybridMultilevel"/>
    <w:tmpl w:val="1FA09954"/>
    <w:lvl w:ilvl="0" w:tplc="0419000D">
      <w:start w:val="1"/>
      <w:numFmt w:val="bullet"/>
      <w:lvlText w:val=""/>
      <w:lvlJc w:val="left"/>
      <w:pPr>
        <w:ind w:left="7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0" w15:restartNumberingAfterBreak="0">
    <w:nsid w:val="6DD72190"/>
    <w:multiLevelType w:val="multilevel"/>
    <w:tmpl w:val="A29261F0"/>
    <w:lvl w:ilvl="0">
      <w:start w:val="1"/>
      <w:numFmt w:val="bullet"/>
      <w:lvlText w:val=""/>
      <w:lvlJc w:val="left"/>
      <w:pPr>
        <w:tabs>
          <w:tab w:val="num" w:pos="786"/>
        </w:tabs>
        <w:ind w:left="786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426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226"/>
        </w:tabs>
        <w:ind w:left="2226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946"/>
        </w:tabs>
        <w:ind w:left="2946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66"/>
        </w:tabs>
        <w:ind w:left="3666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86"/>
        </w:tabs>
        <w:ind w:left="4386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106"/>
        </w:tabs>
        <w:ind w:left="5106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826"/>
        </w:tabs>
        <w:ind w:left="5826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546"/>
        </w:tabs>
        <w:ind w:left="6546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8"/>
  </w:num>
  <w:num w:numId="3">
    <w:abstractNumId w:val="4"/>
  </w:num>
  <w:num w:numId="4">
    <w:abstractNumId w:val="10"/>
  </w:num>
  <w:num w:numId="5">
    <w:abstractNumId w:val="1"/>
  </w:num>
  <w:num w:numId="6">
    <w:abstractNumId w:val="0"/>
  </w:num>
  <w:num w:numId="7">
    <w:abstractNumId w:val="9"/>
  </w:num>
  <w:num w:numId="8">
    <w:abstractNumId w:val="7"/>
  </w:num>
  <w:num w:numId="9">
    <w:abstractNumId w:val="3"/>
  </w:num>
  <w:num w:numId="10">
    <w:abstractNumId w:val="6"/>
  </w:num>
  <w:num w:numId="1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065B"/>
    <w:rsid w:val="00037C17"/>
    <w:rsid w:val="00053F5F"/>
    <w:rsid w:val="00086870"/>
    <w:rsid w:val="000D065B"/>
    <w:rsid w:val="00102B6D"/>
    <w:rsid w:val="001F37CF"/>
    <w:rsid w:val="002F5A2D"/>
    <w:rsid w:val="003311BB"/>
    <w:rsid w:val="003408B2"/>
    <w:rsid w:val="003531AD"/>
    <w:rsid w:val="003A2761"/>
    <w:rsid w:val="003D3A40"/>
    <w:rsid w:val="003E2AFE"/>
    <w:rsid w:val="003F5D37"/>
    <w:rsid w:val="00406600"/>
    <w:rsid w:val="004447F9"/>
    <w:rsid w:val="00454410"/>
    <w:rsid w:val="004619B0"/>
    <w:rsid w:val="004C1BE5"/>
    <w:rsid w:val="004F2F5B"/>
    <w:rsid w:val="0051704B"/>
    <w:rsid w:val="00597245"/>
    <w:rsid w:val="006C6DCE"/>
    <w:rsid w:val="00710961"/>
    <w:rsid w:val="008356DB"/>
    <w:rsid w:val="00854132"/>
    <w:rsid w:val="008572BF"/>
    <w:rsid w:val="008614CC"/>
    <w:rsid w:val="008853EC"/>
    <w:rsid w:val="0089460A"/>
    <w:rsid w:val="00897529"/>
    <w:rsid w:val="008C6C46"/>
    <w:rsid w:val="00922FC8"/>
    <w:rsid w:val="0093258E"/>
    <w:rsid w:val="00952068"/>
    <w:rsid w:val="009969C0"/>
    <w:rsid w:val="00996C1E"/>
    <w:rsid w:val="00A829B2"/>
    <w:rsid w:val="00AB2A8A"/>
    <w:rsid w:val="00AB32F1"/>
    <w:rsid w:val="00AB4A08"/>
    <w:rsid w:val="00B226A9"/>
    <w:rsid w:val="00B7198D"/>
    <w:rsid w:val="00B803D7"/>
    <w:rsid w:val="00BB616F"/>
    <w:rsid w:val="00BD124D"/>
    <w:rsid w:val="00BD315F"/>
    <w:rsid w:val="00C013CE"/>
    <w:rsid w:val="00C255FF"/>
    <w:rsid w:val="00C47106"/>
    <w:rsid w:val="00CD4579"/>
    <w:rsid w:val="00CF49C7"/>
    <w:rsid w:val="00D4550D"/>
    <w:rsid w:val="00D94BB1"/>
    <w:rsid w:val="00D9635F"/>
    <w:rsid w:val="00DD1B19"/>
    <w:rsid w:val="00E960F3"/>
    <w:rsid w:val="00ED38AB"/>
    <w:rsid w:val="00F210AB"/>
    <w:rsid w:val="00FA2F63"/>
    <w:rsid w:val="00FE7D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40B997"/>
  <w15:chartTrackingRefBased/>
  <w15:docId w15:val="{12627548-FA78-41C0-B373-6501A1F9BA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4F2F5B"/>
    <w:pPr>
      <w:widowControl w:val="0"/>
      <w:autoSpaceDE w:val="0"/>
      <w:autoSpaceDN w:val="0"/>
      <w:spacing w:after="0" w:line="240" w:lineRule="auto"/>
      <w:outlineLvl w:val="0"/>
    </w:pPr>
    <w:rPr>
      <w:rFonts w:ascii="Times New Roman" w:eastAsia="Times New Roman" w:hAnsi="Times New Roman" w:cs="Times New Roman"/>
      <w:b/>
      <w:bCs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4F2F5B"/>
    <w:rPr>
      <w:rFonts w:ascii="Times New Roman" w:eastAsia="Times New Roman" w:hAnsi="Times New Roman" w:cs="Times New Roman"/>
      <w:b/>
      <w:bCs/>
      <w:sz w:val="24"/>
      <w:szCs w:val="24"/>
      <w:lang w:eastAsia="ru-RU" w:bidi="ru-RU"/>
    </w:rPr>
  </w:style>
  <w:style w:type="paragraph" w:styleId="a3">
    <w:name w:val="List Paragraph"/>
    <w:basedOn w:val="a"/>
    <w:uiPriority w:val="34"/>
    <w:qFormat/>
    <w:rsid w:val="004F2F5B"/>
    <w:pPr>
      <w:spacing w:after="200" w:line="276" w:lineRule="auto"/>
      <w:ind w:left="720"/>
      <w:contextualSpacing/>
    </w:pPr>
  </w:style>
  <w:style w:type="table" w:styleId="a4">
    <w:name w:val="Table Grid"/>
    <w:basedOn w:val="a1"/>
    <w:uiPriority w:val="39"/>
    <w:rsid w:val="004F2F5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No Spacing"/>
    <w:link w:val="a6"/>
    <w:qFormat/>
    <w:rsid w:val="004F2F5B"/>
    <w:pPr>
      <w:spacing w:after="0" w:line="240" w:lineRule="auto"/>
    </w:pPr>
  </w:style>
  <w:style w:type="character" w:customStyle="1" w:styleId="a6">
    <w:name w:val="Без интервала Знак"/>
    <w:link w:val="a5"/>
    <w:locked/>
    <w:rsid w:val="004F2F5B"/>
  </w:style>
  <w:style w:type="paragraph" w:customStyle="1" w:styleId="Default">
    <w:name w:val="Default"/>
    <w:rsid w:val="004F2F5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11">
    <w:name w:val="Без интервала1"/>
    <w:qFormat/>
    <w:rsid w:val="004F2F5B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table" w:customStyle="1" w:styleId="17">
    <w:name w:val="Сетка таблицы17"/>
    <w:basedOn w:val="a1"/>
    <w:next w:val="a4"/>
    <w:uiPriority w:val="59"/>
    <w:rsid w:val="004F2F5B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Hyperlink"/>
    <w:basedOn w:val="a0"/>
    <w:uiPriority w:val="99"/>
    <w:unhideWhenUsed/>
    <w:rsid w:val="004F2F5B"/>
    <w:rPr>
      <w:color w:val="0563C1" w:themeColor="hyperlink"/>
      <w:u w:val="single"/>
    </w:rPr>
  </w:style>
  <w:style w:type="paragraph" w:styleId="a8">
    <w:name w:val="header"/>
    <w:basedOn w:val="a"/>
    <w:link w:val="a9"/>
    <w:uiPriority w:val="99"/>
    <w:unhideWhenUsed/>
    <w:rsid w:val="004F2F5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4F2F5B"/>
  </w:style>
  <w:style w:type="paragraph" w:styleId="aa">
    <w:name w:val="footer"/>
    <w:basedOn w:val="a"/>
    <w:link w:val="ab"/>
    <w:uiPriority w:val="99"/>
    <w:unhideWhenUsed/>
    <w:rsid w:val="004F2F5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4F2F5B"/>
  </w:style>
  <w:style w:type="table" w:customStyle="1" w:styleId="TableNormal">
    <w:name w:val="Table Normal"/>
    <w:uiPriority w:val="2"/>
    <w:semiHidden/>
    <w:unhideWhenUsed/>
    <w:qFormat/>
    <w:rsid w:val="004F2F5B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4F2F5B"/>
    <w:pPr>
      <w:widowControl w:val="0"/>
      <w:autoSpaceDE w:val="0"/>
      <w:autoSpaceDN w:val="0"/>
      <w:spacing w:after="0" w:line="256" w:lineRule="exact"/>
      <w:ind w:left="-1"/>
    </w:pPr>
    <w:rPr>
      <w:rFonts w:ascii="Times New Roman" w:eastAsia="Times New Roman" w:hAnsi="Times New Roman" w:cs="Times New Roman"/>
      <w:lang w:eastAsia="ru-RU" w:bidi="ru-RU"/>
    </w:rPr>
  </w:style>
  <w:style w:type="paragraph" w:styleId="ac">
    <w:name w:val="Balloon Text"/>
    <w:basedOn w:val="a"/>
    <w:link w:val="ad"/>
    <w:uiPriority w:val="99"/>
    <w:semiHidden/>
    <w:unhideWhenUsed/>
    <w:rsid w:val="004F2F5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4F2F5B"/>
    <w:rPr>
      <w:rFonts w:ascii="Segoe UI" w:hAnsi="Segoe UI" w:cs="Segoe UI"/>
      <w:sz w:val="18"/>
      <w:szCs w:val="18"/>
    </w:rPr>
  </w:style>
  <w:style w:type="paragraph" w:styleId="ae">
    <w:name w:val="Normal (Web)"/>
    <w:basedOn w:val="a"/>
    <w:uiPriority w:val="99"/>
    <w:semiHidden/>
    <w:unhideWhenUsed/>
    <w:rsid w:val="00AB32F1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9588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95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212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974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71531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16989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82653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53272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92311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52870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93935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95376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32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819699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032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74688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49004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65364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8814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76342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90553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3962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564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39719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34240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61838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80676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22429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74718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04425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04494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4796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994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184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2.xml"/><Relationship Id="rId13" Type="http://schemas.openxmlformats.org/officeDocument/2006/relationships/chart" Target="charts/chart7.xml"/><Relationship Id="rId18" Type="http://schemas.openxmlformats.org/officeDocument/2006/relationships/chart" Target="charts/chart12.xml"/><Relationship Id="rId3" Type="http://schemas.openxmlformats.org/officeDocument/2006/relationships/settings" Target="settings.xml"/><Relationship Id="rId21" Type="http://schemas.openxmlformats.org/officeDocument/2006/relationships/image" Target="media/image2.jpeg"/><Relationship Id="rId7" Type="http://schemas.openxmlformats.org/officeDocument/2006/relationships/chart" Target="charts/chart1.xml"/><Relationship Id="rId12" Type="http://schemas.openxmlformats.org/officeDocument/2006/relationships/chart" Target="charts/chart6.xml"/><Relationship Id="rId17" Type="http://schemas.openxmlformats.org/officeDocument/2006/relationships/chart" Target="charts/chart11.xml"/><Relationship Id="rId2" Type="http://schemas.openxmlformats.org/officeDocument/2006/relationships/styles" Target="styles.xml"/><Relationship Id="rId16" Type="http://schemas.openxmlformats.org/officeDocument/2006/relationships/chart" Target="charts/chart10.xml"/><Relationship Id="rId20" Type="http://schemas.openxmlformats.org/officeDocument/2006/relationships/hyperlink" Target="mailto:Ds5.Ch@tatar.ru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vip.1obraz.ru/" TargetMode="External"/><Relationship Id="rId11" Type="http://schemas.openxmlformats.org/officeDocument/2006/relationships/chart" Target="charts/chart5.xml"/><Relationship Id="rId5" Type="http://schemas.openxmlformats.org/officeDocument/2006/relationships/image" Target="media/image1.jpeg"/><Relationship Id="rId15" Type="http://schemas.openxmlformats.org/officeDocument/2006/relationships/chart" Target="charts/chart9.xml"/><Relationship Id="rId23" Type="http://schemas.openxmlformats.org/officeDocument/2006/relationships/theme" Target="theme/theme1.xml"/><Relationship Id="rId10" Type="http://schemas.openxmlformats.org/officeDocument/2006/relationships/chart" Target="charts/chart4.xml"/><Relationship Id="rId19" Type="http://schemas.openxmlformats.org/officeDocument/2006/relationships/chart" Target="charts/chart13.xml"/><Relationship Id="rId4" Type="http://schemas.openxmlformats.org/officeDocument/2006/relationships/webSettings" Target="webSettings.xml"/><Relationship Id="rId9" Type="http://schemas.openxmlformats.org/officeDocument/2006/relationships/chart" Target="charts/chart3.xml"/><Relationship Id="rId14" Type="http://schemas.openxmlformats.org/officeDocument/2006/relationships/chart" Target="charts/chart8.xml"/><Relationship Id="rId22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1.xlsx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2.xlsx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3.xlsx"/><Relationship Id="rId2" Type="http://schemas.microsoft.com/office/2011/relationships/chartColorStyle" Target="colors4.xml"/><Relationship Id="rId1" Type="http://schemas.microsoft.com/office/2011/relationships/chartStyle" Target="style4.xml"/></Relationships>
</file>

<file path=word/charts/_rels/chart5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4.xlsx"/></Relationships>
</file>

<file path=word/charts/_rels/chart6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Excel_Worksheet5.xlsx"/><Relationship Id="rId1" Type="http://schemas.openxmlformats.org/officeDocument/2006/relationships/themeOverride" Target="../theme/themeOverride1.xml"/></Relationships>
</file>

<file path=word/charts/_rels/chart7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6.xlsx"/><Relationship Id="rId2" Type="http://schemas.microsoft.com/office/2011/relationships/chartColorStyle" Target="colors5.xml"/><Relationship Id="rId1" Type="http://schemas.microsoft.com/office/2011/relationships/chartStyle" Target="style5.xml"/></Relationships>
</file>

<file path=word/charts/_rels/chart8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7.xlsx"/></Relationships>
</file>

<file path=word/charts/_rels/chart9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Excel_Worksheet8.xlsx"/><Relationship Id="rId1" Type="http://schemas.openxmlformats.org/officeDocument/2006/relationships/themeOverride" Target="../theme/themeOverride2.xml"/></Relationships>
</file>

<file path=word/charts/_rels/chart10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Excel_Worksheet9.xlsx"/><Relationship Id="rId1" Type="http://schemas.openxmlformats.org/officeDocument/2006/relationships/themeOverride" Target="../theme/themeOverride3.xml"/></Relationships>
</file>

<file path=word/charts/_rels/chart1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10.xlsx"/><Relationship Id="rId2" Type="http://schemas.microsoft.com/office/2011/relationships/chartColorStyle" Target="colors6.xml"/><Relationship Id="rId1" Type="http://schemas.microsoft.com/office/2011/relationships/chartStyle" Target="style6.xml"/></Relationships>
</file>

<file path=word/charts/_rels/chart1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11.xlsx"/></Relationships>
</file>

<file path=word/charts/_rels/chart13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12.xlsx"/><Relationship Id="rId2" Type="http://schemas.microsoft.com/office/2011/relationships/chartColorStyle" Target="colors7.xml"/><Relationship Id="rId1" Type="http://schemas.microsoft.com/office/2011/relationships/chartStyle" Target="style7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ru-RU"/>
              <a:t>группы здоровья</a:t>
            </a:r>
          </a:p>
          <a:p>
            <a:pPr>
              <a:defRPr/>
            </a:pPr>
            <a:r>
              <a:rPr lang="ru-RU"/>
              <a:t> (конец 2018)</a:t>
            </a:r>
          </a:p>
        </c:rich>
      </c:tx>
      <c:layout>
        <c:manualLayout>
          <c:xMode val="edge"/>
          <c:yMode val="edge"/>
          <c:x val="0.18026666666666666"/>
          <c:y val="5.4644808743169397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группы здоровья конец 2018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39B8-4E23-B346-17D73EF8964C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39B8-4E23-B346-17D73EF8964C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39B8-4E23-B346-17D73EF8964C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39B8-4E23-B346-17D73EF8964C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Лист1!$A$2:$A$5</c:f>
              <c:strCache>
                <c:ptCount val="4"/>
                <c:pt idx="0">
                  <c:v>I группа</c:v>
                </c:pt>
                <c:pt idx="1">
                  <c:v>II группа</c:v>
                </c:pt>
                <c:pt idx="2">
                  <c:v>III группа</c:v>
                </c:pt>
                <c:pt idx="3">
                  <c:v>IV группа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26</c:v>
                </c:pt>
                <c:pt idx="1">
                  <c:v>96</c:v>
                </c:pt>
                <c:pt idx="2">
                  <c:v>1</c:v>
                </c:pt>
                <c:pt idx="3">
                  <c:v>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39B8-4E23-B346-17D73EF8964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ru-RU"/>
              <a:t>группы здоровья</a:t>
            </a:r>
          </a:p>
          <a:p>
            <a:pPr>
              <a:defRPr/>
            </a:pPr>
            <a:r>
              <a:rPr lang="ru-RU"/>
              <a:t>(декабрь 2019)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группы здоровья(декабрь 20017)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75CD-4E69-B95A-F9D6FFF2FC82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75CD-4E69-B95A-F9D6FFF2FC82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75CD-4E69-B95A-F9D6FFF2FC82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75CD-4E69-B95A-F9D6FFF2FC82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Лист1!$A$2:$A$5</c:f>
              <c:strCache>
                <c:ptCount val="4"/>
                <c:pt idx="0">
                  <c:v> I группа</c:v>
                </c:pt>
                <c:pt idx="1">
                  <c:v> II группа</c:v>
                </c:pt>
                <c:pt idx="2">
                  <c:v>III группа</c:v>
                </c:pt>
                <c:pt idx="3">
                  <c:v>IV группа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30</c:v>
                </c:pt>
                <c:pt idx="1">
                  <c:v>94</c:v>
                </c:pt>
                <c:pt idx="2">
                  <c:v>2</c:v>
                </c:pt>
                <c:pt idx="3">
                  <c:v>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75CD-4E69-B95A-F9D6FFF2FC8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ru-RU"/>
              <a:t>группы здоровья</a:t>
            </a:r>
          </a:p>
          <a:p>
            <a:pPr>
              <a:defRPr/>
            </a:pPr>
            <a:r>
              <a:rPr lang="ru-RU"/>
              <a:t>(декабрь 2020)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группы здоровья(декабрь 20017)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4A83-4FED-871D-D717893D5058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4A83-4FED-871D-D717893D5058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4A83-4FED-871D-D717893D5058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4A83-4FED-871D-D717893D5058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Лист1!$A$2:$A$5</c:f>
              <c:strCache>
                <c:ptCount val="4"/>
                <c:pt idx="0">
                  <c:v> I группа</c:v>
                </c:pt>
                <c:pt idx="1">
                  <c:v> II группа</c:v>
                </c:pt>
                <c:pt idx="2">
                  <c:v>III группа</c:v>
                </c:pt>
                <c:pt idx="3">
                  <c:v>IV группа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13</c:v>
                </c:pt>
                <c:pt idx="1">
                  <c:v>116</c:v>
                </c:pt>
                <c:pt idx="2">
                  <c:v>3</c:v>
                </c:pt>
                <c:pt idx="3">
                  <c:v>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4A83-4FED-871D-D717893D505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ru-RU"/>
              <a:t>группы здоровья</a:t>
            </a:r>
          </a:p>
          <a:p>
            <a:pPr>
              <a:defRPr/>
            </a:pPr>
            <a:r>
              <a:rPr lang="ru-RU"/>
              <a:t>(декабрь 2021)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группы здоровья(декабрь 20017)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D9F9-4F64-A886-5369E0BA4137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D9F9-4F64-A886-5369E0BA4137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D9F9-4F64-A886-5369E0BA4137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D9F9-4F64-A886-5369E0BA4137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Лист1!$A$2:$A$5</c:f>
              <c:strCache>
                <c:ptCount val="4"/>
                <c:pt idx="0">
                  <c:v> I группа</c:v>
                </c:pt>
                <c:pt idx="1">
                  <c:v> II группа</c:v>
                </c:pt>
                <c:pt idx="2">
                  <c:v>III группа</c:v>
                </c:pt>
                <c:pt idx="3">
                  <c:v>IV группа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19</c:v>
                </c:pt>
                <c:pt idx="1">
                  <c:v>95</c:v>
                </c:pt>
                <c:pt idx="2">
                  <c:v>3</c:v>
                </c:pt>
                <c:pt idx="3">
                  <c:v>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D9F9-4F64-A886-5369E0BA413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Пропуски по болезни за год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3D2F-497F-9207-BDDDD99FF4FA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3D2F-497F-9207-BDDDD99FF4FA}"/>
              </c:ext>
            </c:extLst>
          </c:dPt>
          <c:dLbls>
            <c:dLbl>
              <c:idx val="0"/>
              <c:layout>
                <c:manualLayout>
                  <c:x val="-0.13185522862273794"/>
                  <c:y val="0.10916139966809081"/>
                </c:manualLayout>
              </c:layout>
              <c:tx>
                <c:rich>
                  <a:bodyPr/>
                  <a:lstStyle/>
                  <a:p>
                    <a:fld id="{0FCF5C29-2745-40C4-BF67-5CBA70A85713}" type="VALUE">
                      <a:rPr lang="en-US" sz="1200" b="1"/>
                      <a:pPr/>
                      <a:t>[ЗНАЧЕНИЕ]</a:t>
                    </a:fld>
                    <a:endParaRPr lang="ru-RU"/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>
                    <c:manualLayout>
                      <c:w val="0.15931565133305706"/>
                      <c:h val="0.14005108105881384"/>
                    </c:manualLayout>
                  </c15:layout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1-3D2F-497F-9207-BDDDD99FF4FA}"/>
                </c:ext>
              </c:extLst>
            </c:dLbl>
            <c:dLbl>
              <c:idx val="1"/>
              <c:layout>
                <c:manualLayout>
                  <c:x val="-8.2565824008841132E-2"/>
                  <c:y val="-0.14037027882725422"/>
                </c:manualLayout>
              </c:layout>
              <c:tx>
                <c:rich>
                  <a:bodyPr rot="0" spcFirstLastPara="1" vertOverflow="ellipsis" vert="horz" wrap="square" lIns="38100" tIns="19050" rIns="38100" bIns="19050" anchor="ctr" anchorCtr="1">
                    <a:noAutofit/>
                  </a:bodyPr>
                  <a:lstStyle/>
                  <a:p>
                    <a:pPr>
                      <a:defRPr sz="900" b="0" i="0" u="none" strike="noStrike" kern="1200" baseline="0">
                        <a:solidFill>
                          <a:schemeClr val="tx1">
                            <a:lumMod val="75000"/>
                            <a:lumOff val="25000"/>
                          </a:schemeClr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fld id="{8FBC1BBA-9A3A-446B-83B9-744A6868691C}" type="VALUE">
                      <a:rPr lang="en-US" sz="1400" b="1"/>
                      <a:pPr>
                        <a:defRPr sz="900" b="0" i="0" u="none" strike="noStrike" kern="1200" baseline="0">
                          <a:solidFill>
                            <a:schemeClr val="tx1">
                              <a:lumMod val="75000"/>
                              <a:lumOff val="25000"/>
                            </a:schemeClr>
                          </a:solidFill>
                          <a:latin typeface="+mn-lt"/>
                          <a:ea typeface="+mn-ea"/>
                          <a:cs typeface="+mn-cs"/>
                        </a:defRPr>
                      </a:pPr>
                      <a:t>[ЗНАЧЕНИЕ]</a:t>
                    </a:fld>
                    <a:endParaRPr lang="ru-RU"/>
                  </a:p>
                </c:rich>
              </c:tx>
              <c:spPr>
                <a:noFill/>
                <a:ln>
                  <a:noFill/>
                </a:ln>
                <a:effectLst/>
              </c:spPr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pPr xmlns:c15="http://schemas.microsoft.com/office/drawing/2012/chart">
                    <a:prstGeom prst="rect">
                      <a:avLst/>
                    </a:prstGeom>
                  </c15:spPr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3-3D2F-497F-9207-BDDDD99FF4FA}"/>
                </c:ext>
              </c:extLst>
            </c:dLbl>
            <c:dLbl>
              <c:idx val="2"/>
              <c:tx>
                <c:rich>
                  <a:bodyPr/>
                  <a:lstStyle/>
                  <a:p>
                    <a:fld id="{8CB548FF-C783-4F65-B0FA-E5E9E6E1186E}" type="VALUE">
                      <a:rPr lang="en-US" sz="1200" b="1"/>
                      <a:pPr/>
                      <a:t>[ЗНАЧЕНИЕ]</a:t>
                    </a:fld>
                    <a:endParaRPr lang="ru-RU"/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4-3D2F-497F-9207-BDDDD99FF4FA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numRef>
              <c:f>Лист1!$A$2:$A$6</c:f>
              <c:numCache>
                <c:formatCode>General</c:formatCode>
                <c:ptCount val="5"/>
                <c:pt idx="0">
                  <c:v>2021</c:v>
                </c:pt>
                <c:pt idx="1">
                  <c:v>2018</c:v>
                </c:pt>
                <c:pt idx="2">
                  <c:v>2019</c:v>
                </c:pt>
                <c:pt idx="3">
                  <c:v>2020</c:v>
                </c:pt>
              </c:numCache>
            </c:numRef>
          </c:cat>
          <c:val>
            <c:numRef>
              <c:f>Лист1!$B$2:$B$6</c:f>
              <c:numCache>
                <c:formatCode>General</c:formatCode>
                <c:ptCount val="5"/>
                <c:pt idx="0">
                  <c:v>929</c:v>
                </c:pt>
                <c:pt idx="1">
                  <c:v>625</c:v>
                </c:pt>
                <c:pt idx="2">
                  <c:v>1054</c:v>
                </c:pt>
                <c:pt idx="3">
                  <c:v>638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5-3D2F-497F-9207-BDDDD99FF4F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1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10"/>
    </mc:Choice>
    <mc:Fallback>
      <c:style val="10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/>
          <a:lstStyle/>
          <a:p>
            <a:pPr>
              <a:defRPr sz="1200"/>
            </a:pPr>
            <a:r>
              <a:rPr lang="ru-RU" sz="1200"/>
              <a:t>Количество</a:t>
            </a:r>
            <a:r>
              <a:rPr lang="ru-RU" sz="1200" baseline="0"/>
              <a:t> воспитанников, посещающих платные кружки</a:t>
            </a:r>
            <a:endParaRPr lang="ru-RU" sz="1200"/>
          </a:p>
        </c:rich>
      </c:tx>
      <c:layout>
        <c:manualLayout>
          <c:xMode val="edge"/>
          <c:yMode val="edge"/>
          <c:x val="0.17254584293714637"/>
          <c:y val="2.3809477803004846E-2"/>
        </c:manualLayout>
      </c:layout>
      <c:overlay val="0"/>
    </c:title>
    <c:autoTitleDeleted val="0"/>
    <c:view3D>
      <c:rotX val="15"/>
      <c:rotY val="0"/>
      <c:rAngAx val="0"/>
    </c:view3D>
    <c:floor>
      <c:thickness val="0"/>
    </c:floor>
    <c:sideWall>
      <c:thickness val="0"/>
    </c:sideWall>
    <c:backWall>
      <c:thickness val="0"/>
    </c:backWall>
    <c:plotArea>
      <c:layout>
        <c:manualLayout>
          <c:layoutTarget val="inner"/>
          <c:xMode val="edge"/>
          <c:yMode val="edge"/>
          <c:x val="2.4305556159666439E-2"/>
          <c:y val="0.13728444746016633"/>
          <c:w val="0.62084165233406863"/>
          <c:h val="0.7913853775409605"/>
        </c:manualLayout>
      </c:layout>
      <c:pie3D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Столбец3</c:v>
                </c:pt>
              </c:strCache>
            </c:strRef>
          </c:tx>
          <c:spPr>
            <a:ln w="28575">
              <a:solidFill>
                <a:sysClr val="windowText" lastClr="000000"/>
              </a:solidFill>
            </a:ln>
          </c:spPr>
          <c:dPt>
            <c:idx val="0"/>
            <c:bubble3D val="0"/>
            <c:spPr>
              <a:solidFill>
                <a:srgbClr val="92D050"/>
              </a:solidFill>
              <a:ln w="28575">
                <a:solidFill>
                  <a:sysClr val="windowText" lastClr="000000"/>
                </a:solidFill>
              </a:ln>
            </c:spPr>
            <c:extLst>
              <c:ext xmlns:c16="http://schemas.microsoft.com/office/drawing/2014/chart" uri="{C3380CC4-5D6E-409C-BE32-E72D297353CC}">
                <c16:uniqueId val="{00000001-C5E0-418A-BC87-A8FD93368245}"/>
              </c:ext>
            </c:extLst>
          </c:dPt>
          <c:dPt>
            <c:idx val="1"/>
            <c:bubble3D val="0"/>
            <c:spPr>
              <a:solidFill>
                <a:srgbClr val="1F497D">
                  <a:lumMod val="60000"/>
                  <a:lumOff val="40000"/>
                </a:srgbClr>
              </a:solidFill>
              <a:ln w="28575">
                <a:solidFill>
                  <a:sysClr val="windowText" lastClr="000000"/>
                </a:solidFill>
              </a:ln>
            </c:spPr>
            <c:extLst>
              <c:ext xmlns:c16="http://schemas.microsoft.com/office/drawing/2014/chart" uri="{C3380CC4-5D6E-409C-BE32-E72D297353CC}">
                <c16:uniqueId val="{00000003-C5E0-418A-BC87-A8FD93368245}"/>
              </c:ext>
            </c:extLst>
          </c:dPt>
          <c:dPt>
            <c:idx val="2"/>
            <c:bubble3D val="0"/>
            <c:spPr>
              <a:solidFill>
                <a:srgbClr val="FFFF00"/>
              </a:solidFill>
              <a:ln w="28575">
                <a:solidFill>
                  <a:sysClr val="windowText" lastClr="000000"/>
                </a:solidFill>
              </a:ln>
            </c:spPr>
            <c:extLst>
              <c:ext xmlns:c16="http://schemas.microsoft.com/office/drawing/2014/chart" uri="{C3380CC4-5D6E-409C-BE32-E72D297353CC}">
                <c16:uniqueId val="{00000005-C5E0-418A-BC87-A8FD93368245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/>
              <a:lstStyle/>
              <a:p>
                <a:pPr>
                  <a:defRPr sz="1400"/>
                </a:pPr>
                <a:endParaRPr lang="ru-RU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extLst>
              <c:ext xmlns:c15="http://schemas.microsoft.com/office/drawing/2012/chart" uri="{CE6537A1-D6FC-4f65-9D91-7224C49458BB}"/>
            </c:extLst>
          </c:dLbls>
          <c:cat>
            <c:strRef>
              <c:f>Лист1!$A$2:$A$7</c:f>
              <c:strCache>
                <c:ptCount val="5"/>
                <c:pt idx="0">
                  <c:v>Кружок "Речецветик"</c:v>
                </c:pt>
                <c:pt idx="1">
                  <c:v>Кружок "Развиваййка"</c:v>
                </c:pt>
                <c:pt idx="2">
                  <c:v>Кружок "Говоруша"</c:v>
                </c:pt>
                <c:pt idx="3">
                  <c:v>Кружок "Букваренок"</c:v>
                </c:pt>
                <c:pt idx="4">
                  <c:v>Кружок "Пифагор"</c:v>
                </c:pt>
              </c:strCache>
            </c:strRef>
          </c:cat>
          <c:val>
            <c:numRef>
              <c:f>Лист1!$B$2:$B$7</c:f>
              <c:numCache>
                <c:formatCode>General</c:formatCode>
                <c:ptCount val="6"/>
                <c:pt idx="0">
                  <c:v>16</c:v>
                </c:pt>
                <c:pt idx="1">
                  <c:v>15</c:v>
                </c:pt>
                <c:pt idx="2">
                  <c:v>13</c:v>
                </c:pt>
                <c:pt idx="3">
                  <c:v>20</c:v>
                </c:pt>
                <c:pt idx="4">
                  <c:v>20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6-C5E0-418A-BC87-A8FD93368245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Столбец4</c:v>
                </c:pt>
              </c:strCache>
            </c:strRef>
          </c:tx>
          <c:cat>
            <c:strRef>
              <c:f>Лист1!$A$2:$A$7</c:f>
              <c:strCache>
                <c:ptCount val="5"/>
                <c:pt idx="0">
                  <c:v>Кружок "Речецветик"</c:v>
                </c:pt>
                <c:pt idx="1">
                  <c:v>Кружок "Развиваййка"</c:v>
                </c:pt>
                <c:pt idx="2">
                  <c:v>Кружок "Говоруша"</c:v>
                </c:pt>
                <c:pt idx="3">
                  <c:v>Кружок "Букваренок"</c:v>
                </c:pt>
                <c:pt idx="4">
                  <c:v>Кружок "Пифагор"</c:v>
                </c:pt>
              </c:strCache>
            </c:strRef>
          </c:cat>
          <c:val>
            <c:numRef>
              <c:f>Лист1!$C$2:$C$7</c:f>
              <c:numCache>
                <c:formatCode>General</c:formatCode>
                <c:ptCount val="6"/>
                <c:pt idx="0">
                  <c:v>2.4</c:v>
                </c:pt>
                <c:pt idx="1">
                  <c:v>4.4000000000000004</c:v>
                </c:pt>
                <c:pt idx="2">
                  <c:v>1.8</c:v>
                </c:pt>
                <c:pt idx="3">
                  <c:v>2.8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7-C5E0-418A-BC87-A8FD9336824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</c:pie3DChart>
      <c:spPr>
        <a:noFill/>
        <a:ln w="25390">
          <a:noFill/>
        </a:ln>
      </c:spPr>
    </c:plotArea>
    <c:legend>
      <c:legendPos val="r"/>
      <c:legendEntry>
        <c:idx val="0"/>
        <c:txPr>
          <a:bodyPr/>
          <a:lstStyle/>
          <a:p>
            <a:pPr>
              <a:defRPr sz="1400"/>
            </a:pPr>
            <a:endParaRPr lang="ru-RU"/>
          </a:p>
        </c:txPr>
      </c:legendEntry>
      <c:legendEntry>
        <c:idx val="1"/>
        <c:txPr>
          <a:bodyPr/>
          <a:lstStyle/>
          <a:p>
            <a:pPr>
              <a:defRPr sz="1400"/>
            </a:pPr>
            <a:endParaRPr lang="ru-RU"/>
          </a:p>
        </c:txPr>
      </c:legendEntry>
      <c:legendEntry>
        <c:idx val="2"/>
        <c:txPr>
          <a:bodyPr/>
          <a:lstStyle/>
          <a:p>
            <a:pPr>
              <a:defRPr sz="1400" b="0" i="0" baseline="0"/>
            </a:pPr>
            <a:endParaRPr lang="ru-RU"/>
          </a:p>
        </c:txPr>
      </c:legendEntry>
      <c:legendEntry>
        <c:idx val="3"/>
        <c:txPr>
          <a:bodyPr/>
          <a:lstStyle/>
          <a:p>
            <a:pPr>
              <a:defRPr sz="1210" baseline="0"/>
            </a:pPr>
            <a:endParaRPr lang="ru-RU"/>
          </a:p>
        </c:txPr>
      </c:legendEntry>
      <c:layout>
        <c:manualLayout>
          <c:xMode val="edge"/>
          <c:yMode val="edge"/>
          <c:x val="0.66719796910632068"/>
          <c:y val="0.3651937164570847"/>
          <c:w val="0.30049395464911144"/>
          <c:h val="0.63480628354291535"/>
        </c:manualLayout>
      </c:layout>
      <c:overlay val="0"/>
    </c:legend>
    <c:plotVisOnly val="1"/>
    <c:dispBlanksAs val="zero"/>
    <c:showDLblsOverMax val="0"/>
  </c:chart>
  <c:spPr>
    <a:ln>
      <a:solidFill>
        <a:sysClr val="window" lastClr="FFFFFF"/>
      </a:solidFill>
    </a:ln>
  </c:spPr>
  <c:externalData r:id="rId2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36933806735056618"/>
          <c:y val="3.9087947882736153E-2"/>
          <c:w val="0.58900362912206694"/>
          <c:h val="0.75212427436798412"/>
        </c:manualLayout>
      </c:layout>
      <c:barChart>
        <c:barDir val="bar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конец 2021 уч.г.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Лист1!$A$2:$A$8</c:f>
              <c:strCache>
                <c:ptCount val="5"/>
                <c:pt idx="0">
                  <c:v>Познавательное развитие</c:v>
                </c:pt>
                <c:pt idx="1">
                  <c:v>Речевое развитие</c:v>
                </c:pt>
                <c:pt idx="2">
                  <c:v>Социально-коммуникативное развитие</c:v>
                </c:pt>
                <c:pt idx="3">
                  <c:v>Художественно-эстетическое развитие</c:v>
                </c:pt>
                <c:pt idx="4">
                  <c:v>Физическое развитие</c:v>
                </c:pt>
              </c:strCache>
            </c:strRef>
          </c:cat>
          <c:val>
            <c:numRef>
              <c:f>Лист1!$B$2:$B$8</c:f>
              <c:numCache>
                <c:formatCode>0.00%</c:formatCode>
                <c:ptCount val="7"/>
                <c:pt idx="0" formatCode="0%">
                  <c:v>0.7</c:v>
                </c:pt>
                <c:pt idx="1">
                  <c:v>0.71</c:v>
                </c:pt>
                <c:pt idx="2">
                  <c:v>0.72499999999999998</c:v>
                </c:pt>
                <c:pt idx="3">
                  <c:v>0.73</c:v>
                </c:pt>
                <c:pt idx="4">
                  <c:v>0.74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3153-49B7-BB6E-7DE69465CA75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конец 2017-2018 уч.г.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Лист1!$A$2:$A$8</c:f>
              <c:strCache>
                <c:ptCount val="5"/>
                <c:pt idx="0">
                  <c:v>Познавательное развитие</c:v>
                </c:pt>
                <c:pt idx="1">
                  <c:v>Речевое развитие</c:v>
                </c:pt>
                <c:pt idx="2">
                  <c:v>Социально-коммуникативное развитие</c:v>
                </c:pt>
                <c:pt idx="3">
                  <c:v>Художественно-эстетическое развитие</c:v>
                </c:pt>
                <c:pt idx="4">
                  <c:v>Физическое развитие</c:v>
                </c:pt>
              </c:strCache>
            </c:strRef>
          </c:cat>
          <c:val>
            <c:numRef>
              <c:f>Лист1!$C$2:$C$8</c:f>
              <c:numCache>
                <c:formatCode>0.00%</c:formatCode>
                <c:ptCount val="7"/>
                <c:pt idx="0" formatCode="0%">
                  <c:v>0.79</c:v>
                </c:pt>
                <c:pt idx="1">
                  <c:v>0.76200000000000001</c:v>
                </c:pt>
                <c:pt idx="2">
                  <c:v>0.73599999999999999</c:v>
                </c:pt>
                <c:pt idx="3">
                  <c:v>0.76900000000000002</c:v>
                </c:pt>
                <c:pt idx="4">
                  <c:v>0.79700000000000004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3153-49B7-BB6E-7DE69465CA75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конец 2018-2019 уч.г.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Лист1!$A$2:$A$8</c:f>
              <c:strCache>
                <c:ptCount val="5"/>
                <c:pt idx="0">
                  <c:v>Познавательное развитие</c:v>
                </c:pt>
                <c:pt idx="1">
                  <c:v>Речевое развитие</c:v>
                </c:pt>
                <c:pt idx="2">
                  <c:v>Социально-коммуникативное развитие</c:v>
                </c:pt>
                <c:pt idx="3">
                  <c:v>Художественно-эстетическое развитие</c:v>
                </c:pt>
                <c:pt idx="4">
                  <c:v>Физическое развитие</c:v>
                </c:pt>
              </c:strCache>
            </c:strRef>
          </c:cat>
          <c:val>
            <c:numRef>
              <c:f>Лист1!$D$2:$D$8</c:f>
              <c:numCache>
                <c:formatCode>0.00%</c:formatCode>
                <c:ptCount val="7"/>
                <c:pt idx="0" formatCode="0%">
                  <c:v>0.77</c:v>
                </c:pt>
                <c:pt idx="1">
                  <c:v>0.78300000000000003</c:v>
                </c:pt>
                <c:pt idx="2" formatCode="0%">
                  <c:v>0.78</c:v>
                </c:pt>
                <c:pt idx="3" formatCode="0%">
                  <c:v>0.78</c:v>
                </c:pt>
                <c:pt idx="4" formatCode="0%">
                  <c:v>0.78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3153-49B7-BB6E-7DE69465CA75}"/>
            </c:ext>
          </c:extLst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конец 2020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Лист1!$A$2:$A$8</c:f>
              <c:strCache>
                <c:ptCount val="5"/>
                <c:pt idx="0">
                  <c:v>Познавательное развитие</c:v>
                </c:pt>
                <c:pt idx="1">
                  <c:v>Речевое развитие</c:v>
                </c:pt>
                <c:pt idx="2">
                  <c:v>Социально-коммуникативное развитие</c:v>
                </c:pt>
                <c:pt idx="3">
                  <c:v>Художественно-эстетическое развитие</c:v>
                </c:pt>
                <c:pt idx="4">
                  <c:v>Физическое развитие</c:v>
                </c:pt>
              </c:strCache>
            </c:strRef>
          </c:cat>
          <c:val>
            <c:numRef>
              <c:f>Лист1!$E$2:$E$8</c:f>
              <c:numCache>
                <c:formatCode>0.00%</c:formatCode>
                <c:ptCount val="7"/>
                <c:pt idx="0" formatCode="0%">
                  <c:v>0.77</c:v>
                </c:pt>
                <c:pt idx="1">
                  <c:v>0.79</c:v>
                </c:pt>
                <c:pt idx="2" formatCode="0%">
                  <c:v>0.78</c:v>
                </c:pt>
                <c:pt idx="3" formatCode="0%">
                  <c:v>0.77</c:v>
                </c:pt>
                <c:pt idx="4" formatCode="0%">
                  <c:v>0.78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3153-49B7-BB6E-7DE69465CA7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82"/>
        <c:axId val="194294784"/>
        <c:axId val="192539448"/>
      </c:barChart>
      <c:catAx>
        <c:axId val="194294784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192539448"/>
        <c:crosses val="autoZero"/>
        <c:auto val="1"/>
        <c:lblAlgn val="ctr"/>
        <c:lblOffset val="100"/>
        <c:noMultiLvlLbl val="0"/>
      </c:catAx>
      <c:valAx>
        <c:axId val="192539448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19429478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 2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C428-44FB-878F-BD9E0D979756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C428-44FB-878F-BD9E0D979756}"/>
              </c:ext>
            </c:extLst>
          </c:dPt>
          <c:dLbls>
            <c:dLbl>
              <c:idx val="0"/>
              <c:layout>
                <c:manualLayout>
                  <c:x val="-0.13185522862273794"/>
                  <c:y val="0.10916139966809081"/>
                </c:manualLayout>
              </c:layout>
              <c:tx>
                <c:rich>
                  <a:bodyPr/>
                  <a:lstStyle/>
                  <a:p>
                    <a:fld id="{0FCF5C29-2745-40C4-BF67-5CBA70A85713}" type="VALUE">
                      <a:rPr lang="en-US" sz="1200" b="1"/>
                      <a:pPr/>
                      <a:t>[ЗНАЧЕНИЕ]</a:t>
                    </a:fld>
                    <a:endParaRPr lang="ru-RU"/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>
                    <c:manualLayout>
                      <c:w val="0.15931565133305706"/>
                      <c:h val="0.14005108105881384"/>
                    </c:manualLayout>
                  </c15:layout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1-C428-44FB-878F-BD9E0D979756}"/>
                </c:ext>
              </c:extLst>
            </c:dLbl>
            <c:dLbl>
              <c:idx val="1"/>
              <c:layout>
                <c:manualLayout>
                  <c:x val="-2.6425473131648017E-2"/>
                  <c:y val="-0.16428657180184328"/>
                </c:manualLayout>
              </c:layout>
              <c:tx>
                <c:rich>
                  <a:bodyPr rot="0" spcFirstLastPara="1" vertOverflow="ellipsis" vert="horz" wrap="square" lIns="38100" tIns="19050" rIns="38100" bIns="19050" anchor="ctr" anchorCtr="1">
                    <a:noAutofit/>
                  </a:bodyPr>
                  <a:lstStyle/>
                  <a:p>
                    <a:pPr>
                      <a:defRPr sz="900" b="0" i="0" u="none" strike="noStrike" kern="1200" baseline="0">
                        <a:solidFill>
                          <a:schemeClr val="tx1">
                            <a:lumMod val="75000"/>
                            <a:lumOff val="25000"/>
                          </a:schemeClr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fld id="{8FBC1BBA-9A3A-446B-83B9-744A6868691C}" type="VALUE">
                      <a:rPr lang="en-US" sz="1400" b="1"/>
                      <a:pPr>
                        <a:defRPr sz="900" b="0" i="0" u="none" strike="noStrike" kern="1200" baseline="0">
                          <a:solidFill>
                            <a:schemeClr val="tx1">
                              <a:lumMod val="75000"/>
                              <a:lumOff val="25000"/>
                            </a:schemeClr>
                          </a:solidFill>
                          <a:latin typeface="+mn-lt"/>
                          <a:ea typeface="+mn-ea"/>
                          <a:cs typeface="+mn-cs"/>
                        </a:defRPr>
                      </a:pPr>
                      <a:t>[ЗНАЧЕНИЕ]</a:t>
                    </a:fld>
                    <a:endParaRPr lang="ru-RU"/>
                  </a:p>
                </c:rich>
              </c:tx>
              <c:spPr>
                <a:noFill/>
                <a:ln>
                  <a:noFill/>
                </a:ln>
                <a:effectLst/>
              </c:spPr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pPr xmlns:c15="http://schemas.microsoft.com/office/drawing/2012/chart">
                    <a:prstGeom prst="rect">
                      <a:avLst/>
                    </a:prstGeom>
                  </c15:spPr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3-C428-44FB-878F-BD9E0D979756}"/>
                </c:ext>
              </c:extLst>
            </c:dLbl>
            <c:dLbl>
              <c:idx val="2"/>
              <c:tx>
                <c:rich>
                  <a:bodyPr/>
                  <a:lstStyle/>
                  <a:p>
                    <a:fld id="{8CB548FF-C783-4F65-B0FA-E5E9E6E1186E}" type="VALUE">
                      <a:rPr lang="en-US" sz="1200" b="1"/>
                      <a:pPr/>
                      <a:t>[ЗНАЧЕНИЕ]</a:t>
                    </a:fld>
                    <a:endParaRPr lang="ru-RU"/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4-C428-44FB-878F-BD9E0D979756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numRef>
              <c:f>Лист1!$A$2:$A$6</c:f>
              <c:numCache>
                <c:formatCode>General</c:formatCode>
                <c:ptCount val="5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</c:numCache>
            </c:numRef>
          </c:cat>
          <c:val>
            <c:numRef>
              <c:f>Лист1!$B$2:$B$6</c:f>
              <c:numCache>
                <c:formatCode>0%</c:formatCode>
                <c:ptCount val="5"/>
                <c:pt idx="0">
                  <c:v>0.81</c:v>
                </c:pt>
                <c:pt idx="1">
                  <c:v>0.78</c:v>
                </c:pt>
                <c:pt idx="2">
                  <c:v>0.8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5-C428-44FB-878F-BD9E0D97975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1">
    <c:autoUpdate val="0"/>
  </c:externalData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view3D>
      <c:rotX val="15"/>
      <c:rotY val="20"/>
      <c:depthPercent val="100"/>
      <c:rAngAx val="1"/>
    </c:view3D>
    <c:floor>
      <c:thickness val="0"/>
    </c:floor>
    <c:sideWall>
      <c:thickness val="0"/>
    </c:sideWall>
    <c:backWall>
      <c:thickness val="0"/>
    </c:backWall>
    <c:plotArea>
      <c:layout>
        <c:manualLayout>
          <c:layoutTarget val="inner"/>
          <c:xMode val="edge"/>
          <c:yMode val="edge"/>
          <c:x val="5.8311461067366933E-2"/>
          <c:y val="1.5678652255884547E-2"/>
          <c:w val="0.8402881063478177"/>
          <c:h val="0.90168589535530963"/>
        </c:manualLayout>
      </c:layout>
      <c:bar3D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2021</c:v>
                </c:pt>
              </c:strCache>
            </c:strRef>
          </c:tx>
          <c:invertIfNegative val="0"/>
          <c:dLbls>
            <c:dLbl>
              <c:idx val="0"/>
              <c:layout>
                <c:manualLayout>
                  <c:x val="1.816239316239316E-2"/>
                  <c:y val="2.5764895330112725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>
                    <c:manualLayout>
                      <c:w val="6.7307692307692304E-2"/>
                      <c:h val="0.13014518112772136"/>
                    </c:manualLayout>
                  </c15:layout>
                </c:ext>
                <c:ext xmlns:c16="http://schemas.microsoft.com/office/drawing/2014/chart" uri="{C3380CC4-5D6E-409C-BE32-E72D297353CC}">
                  <c16:uniqueId val="{00000000-CD45-43A1-8A6C-A6A509CD8F58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/>
              <a:lstStyle/>
              <a:p>
                <a:pPr>
                  <a:defRPr b="1"/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Лист1!$A$2:$A$3</c:f>
              <c:strCache>
                <c:ptCount val="2"/>
                <c:pt idx="0">
                  <c:v>Готов</c:v>
                </c:pt>
                <c:pt idx="1">
                  <c:v>Частично готов</c:v>
                </c:pt>
              </c:strCache>
            </c:strRef>
          </c:cat>
          <c:val>
            <c:numRef>
              <c:f>Лист1!$B$2:$B$3</c:f>
              <c:numCache>
                <c:formatCode>0%</c:formatCode>
                <c:ptCount val="2"/>
                <c:pt idx="0">
                  <c:v>1</c:v>
                </c:pt>
                <c:pt idx="1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CD45-43A1-8A6C-A6A509CD8F58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2018</c:v>
                </c:pt>
              </c:strCache>
            </c:strRef>
          </c:tx>
          <c:spPr>
            <a:solidFill>
              <a:srgbClr val="C00000"/>
            </a:solidFill>
          </c:spPr>
          <c:invertIfNegative val="0"/>
          <c:dLbls>
            <c:dLbl>
              <c:idx val="0"/>
              <c:layout>
                <c:manualLayout>
                  <c:x val="1.282051282051282E-2"/>
                  <c:y val="-6.4412238325281803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2-CD45-43A1-8A6C-A6A509CD8F58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/>
              <a:lstStyle/>
              <a:p>
                <a:pPr>
                  <a:defRPr b="1"/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Лист1!$A$2:$A$3</c:f>
              <c:strCache>
                <c:ptCount val="2"/>
                <c:pt idx="0">
                  <c:v>Готов</c:v>
                </c:pt>
                <c:pt idx="1">
                  <c:v>Частично готов</c:v>
                </c:pt>
              </c:strCache>
            </c:strRef>
          </c:cat>
          <c:val>
            <c:numRef>
              <c:f>Лист1!$C$2:$C$3</c:f>
              <c:numCache>
                <c:formatCode>0%</c:formatCode>
                <c:ptCount val="2"/>
                <c:pt idx="0">
                  <c:v>1</c:v>
                </c:pt>
                <c:pt idx="1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CD45-43A1-8A6C-A6A509CD8F58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2019</c:v>
                </c:pt>
              </c:strCache>
            </c:strRef>
          </c:tx>
          <c:invertIfNegative val="0"/>
          <c:dLbls>
            <c:dLbl>
              <c:idx val="0"/>
              <c:layout>
                <c:manualLayout>
                  <c:x val="3.2051282051282048E-2"/>
                  <c:y val="1.9323671497584544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4-CD45-43A1-8A6C-A6A509CD8F58}"/>
                </c:ext>
              </c:extLst>
            </c:dLbl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strRef>
              <c:f>Лист1!$A$2:$A$3</c:f>
              <c:strCache>
                <c:ptCount val="2"/>
                <c:pt idx="0">
                  <c:v>Готов</c:v>
                </c:pt>
                <c:pt idx="1">
                  <c:v>Частично готов</c:v>
                </c:pt>
              </c:strCache>
            </c:strRef>
          </c:cat>
          <c:val>
            <c:numRef>
              <c:f>Лист1!$D$2:$D$3</c:f>
              <c:numCache>
                <c:formatCode>General</c:formatCode>
                <c:ptCount val="2"/>
                <c:pt idx="0" formatCode="0%">
                  <c:v>0.98399999999999999</c:v>
                </c:pt>
                <c:pt idx="1">
                  <c:v>1.6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5-CD45-43A1-8A6C-A6A509CD8F58}"/>
            </c:ext>
          </c:extLst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2020</c:v>
                </c:pt>
              </c:strCache>
            </c:strRef>
          </c:tx>
          <c:invertIfNegative val="0"/>
          <c:dLbls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strRef>
              <c:f>Лист1!$A$2:$A$3</c:f>
              <c:strCache>
                <c:ptCount val="2"/>
                <c:pt idx="0">
                  <c:v>Готов</c:v>
                </c:pt>
                <c:pt idx="1">
                  <c:v>Частично готов</c:v>
                </c:pt>
              </c:strCache>
            </c:strRef>
          </c:cat>
          <c:val>
            <c:numRef>
              <c:f>Лист1!$E$2:$E$3</c:f>
              <c:numCache>
                <c:formatCode>0%</c:formatCode>
                <c:ptCount val="2"/>
                <c:pt idx="0">
                  <c:v>1</c:v>
                </c:pt>
                <c:pt idx="1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6-CD45-43A1-8A6C-A6A509CD8F5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cylinder"/>
        <c:axId val="129940096"/>
        <c:axId val="130056576"/>
        <c:axId val="0"/>
      </c:bar3DChart>
      <c:catAx>
        <c:axId val="129940096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txPr>
          <a:bodyPr/>
          <a:lstStyle/>
          <a:p>
            <a:pPr>
              <a:defRPr sz="1398" b="1">
                <a:solidFill>
                  <a:srgbClr val="000000"/>
                </a:solidFill>
              </a:defRPr>
            </a:pPr>
            <a:endParaRPr lang="ru-RU"/>
          </a:p>
        </c:txPr>
        <c:crossAx val="130056576"/>
        <c:crosses val="autoZero"/>
        <c:auto val="1"/>
        <c:lblAlgn val="ctr"/>
        <c:lblOffset val="100"/>
        <c:noMultiLvlLbl val="0"/>
      </c:catAx>
      <c:valAx>
        <c:axId val="130056576"/>
        <c:scaling>
          <c:orientation val="minMax"/>
        </c:scaling>
        <c:delete val="0"/>
        <c:axPos val="l"/>
        <c:majorGridlines/>
        <c:numFmt formatCode="0%" sourceLinked="1"/>
        <c:majorTickMark val="out"/>
        <c:minorTickMark val="none"/>
        <c:tickLblPos val="nextTo"/>
        <c:txPr>
          <a:bodyPr/>
          <a:lstStyle/>
          <a:p>
            <a:pPr>
              <a:defRPr sz="1198" b="1">
                <a:solidFill>
                  <a:srgbClr val="000000"/>
                </a:solidFill>
              </a:defRPr>
            </a:pPr>
            <a:endParaRPr lang="ru-RU"/>
          </a:p>
        </c:txPr>
        <c:crossAx val="129940096"/>
        <c:crosses val="autoZero"/>
        <c:crossBetween val="between"/>
      </c:valAx>
      <c:spPr>
        <a:noFill/>
        <a:ln w="25368">
          <a:noFill/>
        </a:ln>
      </c:spPr>
    </c:plotArea>
    <c:legend>
      <c:legendPos val="r"/>
      <c:layout>
        <c:manualLayout>
          <c:xMode val="edge"/>
          <c:yMode val="edge"/>
          <c:x val="0.76315919644659802"/>
          <c:y val="0.11951766898702881"/>
          <c:w val="0.14620095564977456"/>
          <c:h val="0.77645656611764113"/>
        </c:manualLayout>
      </c:layout>
      <c:overlay val="0"/>
      <c:txPr>
        <a:bodyPr/>
        <a:lstStyle/>
        <a:p>
          <a:pPr>
            <a:defRPr sz="1997" b="1">
              <a:solidFill>
                <a:srgbClr val="000000"/>
              </a:solidFill>
            </a:defRPr>
          </a:pPr>
          <a:endParaRPr lang="ru-RU"/>
        </a:p>
      </c:txPr>
    </c:legend>
    <c:plotVisOnly val="1"/>
    <c:dispBlanksAs val="gap"/>
    <c:showDLblsOverMax val="0"/>
  </c:chart>
  <c:externalData r:id="rId2">
    <c:autoUpdate val="0"/>
  </c:externalData>
</c:chartSpace>
</file>

<file path=word/charts/chart1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26"/>
    </mc:Choice>
    <mc:Fallback>
      <c:style val="26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view3D>
      <c:rotX val="15"/>
      <c:rotY val="20"/>
      <c:depthPercent val="100"/>
      <c:rAngAx val="0"/>
    </c:view3D>
    <c:floor>
      <c:thickness val="0"/>
    </c:floor>
    <c:sideWall>
      <c:thickness val="0"/>
      <c:spPr>
        <a:noFill/>
        <a:ln w="25400">
          <a:noFill/>
        </a:ln>
      </c:spPr>
    </c:sideWall>
    <c:backWall>
      <c:thickness val="0"/>
      <c:spPr>
        <a:noFill/>
        <a:ln w="25400">
          <a:noFill/>
        </a:ln>
      </c:spPr>
    </c:backWall>
    <c:plotArea>
      <c:layout>
        <c:manualLayout>
          <c:layoutTarget val="inner"/>
          <c:xMode val="edge"/>
          <c:yMode val="edge"/>
          <c:x val="8.2002620200583951E-2"/>
          <c:y val="2.9223744292237442E-2"/>
          <c:w val="0.74979963961063645"/>
          <c:h val="0.82457854825591759"/>
        </c:manualLayout>
      </c:layout>
      <c:bar3DChart>
        <c:barDir val="col"/>
        <c:grouping val="stack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высокий уровень</c:v>
                </c:pt>
              </c:strCache>
            </c:strRef>
          </c:tx>
          <c:spPr>
            <a:solidFill>
              <a:schemeClr val="bg1">
                <a:lumMod val="60000"/>
                <a:lumOff val="40000"/>
              </a:schemeClr>
            </a:solidFill>
          </c:spPr>
          <c:invertIfNegative val="0"/>
          <c:dLbls>
            <c:dLbl>
              <c:idx val="0"/>
              <c:layout>
                <c:manualLayout>
                  <c:x val="2.2714366837024377E-2"/>
                  <c:y val="0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0-A6A6-473B-9890-243223402B3D}"/>
                </c:ext>
              </c:extLst>
            </c:dLbl>
            <c:dLbl>
              <c:idx val="1"/>
              <c:layout>
                <c:manualLayout>
                  <c:x val="2.2714366837024418E-2"/>
                  <c:y val="4.8065368901706318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A6A6-473B-9890-243223402B3D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/>
              <a:lstStyle/>
              <a:p>
                <a:pPr>
                  <a:defRPr sz="1795" b="1"/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Лист1!$A$2:$A$3</c:f>
              <c:strCache>
                <c:ptCount val="2"/>
                <c:pt idx="0">
                  <c:v>Дети от 4 до 7 лет конец 2021г</c:v>
                </c:pt>
                <c:pt idx="1">
                  <c:v>Дети от 4х до 7 лет, конец 2020 г.</c:v>
                </c:pt>
              </c:strCache>
            </c:strRef>
          </c:cat>
          <c:val>
            <c:numRef>
              <c:f>Лист1!$B$2:$B$3</c:f>
              <c:numCache>
                <c:formatCode>0%</c:formatCode>
                <c:ptCount val="2"/>
                <c:pt idx="0">
                  <c:v>0.57999999999999996</c:v>
                </c:pt>
                <c:pt idx="1">
                  <c:v>0.38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A6A6-473B-9890-243223402B3D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средний уровень</c:v>
                </c:pt>
              </c:strCache>
            </c:strRef>
          </c:tx>
          <c:spPr>
            <a:solidFill>
              <a:srgbClr val="007000"/>
            </a:solidFill>
            <a:ln>
              <a:solidFill>
                <a:srgbClr val="4F81BD"/>
              </a:solidFill>
            </a:ln>
          </c:spPr>
          <c:invertIfNegative val="0"/>
          <c:dLbls>
            <c:dLbl>
              <c:idx val="0"/>
              <c:layout>
                <c:manualLayout>
                  <c:x val="2.4985803520726858E-2"/>
                  <c:y val="-4.8065368901706318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A6A6-473B-9890-243223402B3D}"/>
                </c:ext>
              </c:extLst>
            </c:dLbl>
            <c:dLbl>
              <c:idx val="1"/>
              <c:layout>
                <c:manualLayout>
                  <c:x val="1.3628620102214651E-2"/>
                  <c:y val="0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4-A6A6-473B-9890-243223402B3D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/>
              <a:lstStyle/>
              <a:p>
                <a:pPr>
                  <a:defRPr sz="1795" b="1"/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Лист1!$A$2:$A$3</c:f>
              <c:strCache>
                <c:ptCount val="2"/>
                <c:pt idx="0">
                  <c:v>Дети от 4 до 7 лет конец 2021г</c:v>
                </c:pt>
                <c:pt idx="1">
                  <c:v>Дети от 4х до 7 лет, конец 2020 г.</c:v>
                </c:pt>
              </c:strCache>
            </c:strRef>
          </c:cat>
          <c:val>
            <c:numRef>
              <c:f>Лист1!$C$2:$C$3</c:f>
              <c:numCache>
                <c:formatCode>0%</c:formatCode>
                <c:ptCount val="2"/>
                <c:pt idx="0">
                  <c:v>0.42</c:v>
                </c:pt>
                <c:pt idx="1">
                  <c:v>0.62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5-A6A6-473B-9890-243223402B3D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ниже среднего</c:v>
                </c:pt>
              </c:strCache>
            </c:strRef>
          </c:tx>
          <c:invertIfNegative val="0"/>
          <c:dLbls>
            <c:dLbl>
              <c:idx val="0"/>
              <c:layout>
                <c:manualLayout>
                  <c:x val="2.2714366837024377E-2"/>
                  <c:y val="-3.8452295121365054E-2"/>
                </c:manualLayout>
              </c:layout>
              <c:tx>
                <c:rich>
                  <a:bodyPr/>
                  <a:lstStyle/>
                  <a:p>
                    <a:fld id="{DDB06E8B-9A4C-455B-8A5D-A2A0639368AE}" type="VALUE">
                      <a:rPr lang="en-US" sz="1800" b="1"/>
                      <a:pPr/>
                      <a:t>[ЗНАЧЕНИЕ]</a:t>
                    </a:fld>
                    <a:endParaRPr lang="ru-RU"/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6-A6A6-473B-9890-243223402B3D}"/>
                </c:ext>
              </c:extLst>
            </c:dLbl>
            <c:spPr>
              <a:noFill/>
              <a:ln>
                <a:noFill/>
              </a:ln>
              <a:effectLst/>
            </c:spPr>
            <c:showLegendKey val="0"/>
            <c:showVal val="0"/>
            <c:showCatName val="0"/>
            <c:showSerName val="0"/>
            <c:showPercent val="0"/>
            <c:showBubbleSize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strRef>
              <c:f>Лист1!$A$2:$A$3</c:f>
              <c:strCache>
                <c:ptCount val="2"/>
                <c:pt idx="0">
                  <c:v>Дети от 4 до 7 лет конец 2021г</c:v>
                </c:pt>
                <c:pt idx="1">
                  <c:v>Дети от 4х до 7 лет, конец 2020 г.</c:v>
                </c:pt>
              </c:strCache>
            </c:strRef>
          </c:cat>
          <c:val>
            <c:numRef>
              <c:f>Лист1!$D$2:$D$3</c:f>
              <c:numCache>
                <c:formatCode>General</c:formatCode>
                <c:ptCount val="2"/>
                <c:pt idx="0" formatCode="0%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7-A6A6-473B-9890-243223402B3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cylinder"/>
        <c:axId val="129473920"/>
        <c:axId val="129479808"/>
        <c:axId val="0"/>
      </c:bar3DChart>
      <c:catAx>
        <c:axId val="129473920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txPr>
          <a:bodyPr/>
          <a:lstStyle/>
          <a:p>
            <a:pPr>
              <a:defRPr sz="897" b="1">
                <a:solidFill>
                  <a:srgbClr val="000000"/>
                </a:solidFill>
              </a:defRPr>
            </a:pPr>
            <a:endParaRPr lang="ru-RU"/>
          </a:p>
        </c:txPr>
        <c:crossAx val="129479808"/>
        <c:crosses val="autoZero"/>
        <c:auto val="1"/>
        <c:lblAlgn val="ctr"/>
        <c:lblOffset val="100"/>
        <c:noMultiLvlLbl val="0"/>
      </c:catAx>
      <c:valAx>
        <c:axId val="129479808"/>
        <c:scaling>
          <c:orientation val="minMax"/>
        </c:scaling>
        <c:delete val="0"/>
        <c:axPos val="l"/>
        <c:majorGridlines/>
        <c:numFmt formatCode="0%" sourceLinked="1"/>
        <c:majorTickMark val="out"/>
        <c:minorTickMark val="none"/>
        <c:tickLblPos val="nextTo"/>
        <c:txPr>
          <a:bodyPr/>
          <a:lstStyle/>
          <a:p>
            <a:pPr>
              <a:defRPr sz="996" b="1">
                <a:solidFill>
                  <a:srgbClr val="000000"/>
                </a:solidFill>
              </a:defRPr>
            </a:pPr>
            <a:endParaRPr lang="ru-RU"/>
          </a:p>
        </c:txPr>
        <c:crossAx val="129473920"/>
        <c:crosses val="autoZero"/>
        <c:crossBetween val="between"/>
      </c:valAx>
      <c:spPr>
        <a:noFill/>
        <a:ln w="25358">
          <a:noFill/>
        </a:ln>
      </c:spPr>
    </c:plotArea>
    <c:legend>
      <c:legendPos val="r"/>
      <c:legendEntry>
        <c:idx val="1"/>
        <c:txPr>
          <a:bodyPr/>
          <a:lstStyle/>
          <a:p>
            <a:pPr>
              <a:defRPr sz="1000" b="1">
                <a:solidFill>
                  <a:srgbClr val="000000"/>
                </a:solidFill>
              </a:defRPr>
            </a:pPr>
            <a:endParaRPr lang="ru-RU"/>
          </a:p>
        </c:txPr>
      </c:legendEntry>
      <c:legendEntry>
        <c:idx val="2"/>
        <c:txPr>
          <a:bodyPr/>
          <a:lstStyle/>
          <a:p>
            <a:pPr>
              <a:defRPr sz="1000" b="1">
                <a:solidFill>
                  <a:srgbClr val="000000"/>
                </a:solidFill>
              </a:defRPr>
            </a:pPr>
            <a:endParaRPr lang="ru-RU"/>
          </a:p>
        </c:txPr>
      </c:legendEntry>
      <c:layout>
        <c:manualLayout>
          <c:xMode val="edge"/>
          <c:yMode val="edge"/>
          <c:x val="0.7241370552701355"/>
          <c:y val="0.34650589368470247"/>
          <c:w val="0.24179136935657924"/>
          <c:h val="0.26074857081221015"/>
        </c:manualLayout>
      </c:layout>
      <c:overlay val="0"/>
      <c:txPr>
        <a:bodyPr/>
        <a:lstStyle/>
        <a:p>
          <a:pPr>
            <a:defRPr sz="1000" b="1"/>
          </a:pPr>
          <a:endParaRPr lang="ru-RU"/>
        </a:p>
      </c:txPr>
    </c:legend>
    <c:plotVisOnly val="1"/>
    <c:dispBlanksAs val="gap"/>
    <c:showDLblsOverMax val="0"/>
  </c:chart>
  <c:externalData r:id="rId2">
    <c:autoUpdate val="0"/>
  </c:externalData>
</c:chartSpace>
</file>

<file path=word/charts/chart1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pie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Столбец1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587F-4C45-A0D6-14D8DB58EF7C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587F-4C45-A0D6-14D8DB58EF7C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587F-4C45-A0D6-14D8DB58EF7C}"/>
              </c:ext>
            </c:extLst>
          </c:dPt>
          <c:dLbls>
            <c:dLbl>
              <c:idx val="0"/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587F-4C45-A0D6-14D8DB58EF7C}"/>
                </c:ext>
              </c:extLst>
            </c:dLbl>
            <c:dLbl>
              <c:idx val="1"/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587F-4C45-A0D6-14D8DB58EF7C}"/>
                </c:ext>
              </c:extLst>
            </c:dLbl>
            <c:dLbl>
              <c:idx val="2"/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587F-4C45-A0D6-14D8DB58EF7C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400" b="1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showLegendKey val="0"/>
            <c:showVal val="0"/>
            <c:showCatName val="0"/>
            <c:showSerName val="0"/>
            <c:showPercent val="0"/>
            <c:showBubbleSize val="0"/>
            <c:extLst>
              <c:ext xmlns:c15="http://schemas.microsoft.com/office/drawing/2012/chart" uri="{CE6537A1-D6FC-4f65-9D91-7224C49458BB}"/>
            </c:extLst>
          </c:dLbls>
          <c:cat>
            <c:numRef>
              <c:f>Лист1!$A$2:$A$4</c:f>
              <c:numCache>
                <c:formatCode>General</c:formatCode>
                <c:ptCount val="3"/>
                <c:pt idx="0">
                  <c:v>2021</c:v>
                </c:pt>
                <c:pt idx="1">
                  <c:v>2019</c:v>
                </c:pt>
                <c:pt idx="2">
                  <c:v>2020</c:v>
                </c:pt>
              </c:numCache>
            </c:numRef>
          </c:cat>
          <c:val>
            <c:numRef>
              <c:f>Лист1!$B$2:$B$4</c:f>
              <c:numCache>
                <c:formatCode>0%</c:formatCode>
                <c:ptCount val="3"/>
                <c:pt idx="0">
                  <c:v>0.97</c:v>
                </c:pt>
                <c:pt idx="1">
                  <c:v>0.96</c:v>
                </c:pt>
                <c:pt idx="2">
                  <c:v>0.96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6-587F-4C45-A0D6-14D8DB58EF7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hart1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26"/>
    </mc:Choice>
    <mc:Fallback>
      <c:style val="26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9593516327700417"/>
          <c:y val="4.9085229808121376E-2"/>
          <c:w val="0.42255200858513375"/>
          <c:h val="0.82363575035048331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2019-2020 уч.г.</c:v>
                </c:pt>
              </c:strCache>
            </c:strRef>
          </c:tx>
          <c:invertIfNegative val="0"/>
          <c:dLbls>
            <c:dLbl>
              <c:idx val="1"/>
              <c:layout>
                <c:manualLayout>
                  <c:x val="4.2809390653937629E-17"/>
                  <c:y val="1.6824353648707203E-2"/>
                </c:manualLayout>
              </c:layout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0-85BE-4E1B-B967-7D1F334E49B3}"/>
                </c:ext>
              </c:extLst>
            </c:dLbl>
            <c:dLbl>
              <c:idx val="2"/>
              <c:layout>
                <c:manualLayout>
                  <c:x val="-4.6701692936368944E-3"/>
                  <c:y val="2.2073697480728294E-2"/>
                </c:manualLayout>
              </c:layout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85BE-4E1B-B967-7D1F334E49B3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/>
              <a:lstStyle/>
              <a:p>
                <a:pPr>
                  <a:defRPr b="1"/>
                </a:pPr>
                <a:endParaRPr lang="ru-RU"/>
              </a:p>
            </c:txPr>
            <c:dLblPos val="in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Лист1!$A$2:$A$4</c:f>
              <c:strCache>
                <c:ptCount val="3"/>
                <c:pt idx="0">
                  <c:v>высшая кат-я</c:v>
                </c:pt>
                <c:pt idx="1">
                  <c:v>первая кат-я</c:v>
                </c:pt>
                <c:pt idx="2">
                  <c:v>нет кат-и</c:v>
                </c:pt>
              </c:strCache>
            </c:strRef>
          </c:cat>
          <c:val>
            <c:numRef>
              <c:f>Лист1!$B$2:$B$4</c:f>
              <c:numCache>
                <c:formatCode>0%</c:formatCode>
                <c:ptCount val="3"/>
                <c:pt idx="0">
                  <c:v>0</c:v>
                </c:pt>
                <c:pt idx="1">
                  <c:v>0.67</c:v>
                </c:pt>
                <c:pt idx="2">
                  <c:v>0.33300000000000002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85BE-4E1B-B967-7D1F334E49B3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2020-2021 уч.г.</c:v>
                </c:pt>
              </c:strCache>
            </c:strRef>
          </c:tx>
          <c:invertIfNegative val="0"/>
          <c:dLbls>
            <c:dLbl>
              <c:idx val="1"/>
              <c:layout>
                <c:manualLayout>
                  <c:x val="-4.2809390653937629E-17"/>
                  <c:y val="3.2572385144770288E-2"/>
                </c:manualLayout>
              </c:layout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85BE-4E1B-B967-7D1F334E49B3}"/>
                </c:ext>
              </c:extLst>
            </c:dLbl>
            <c:dLbl>
              <c:idx val="2"/>
              <c:layout>
                <c:manualLayout>
                  <c:x val="2.3350846468183617E-3"/>
                  <c:y val="1.6824353648707296E-2"/>
                </c:manualLayout>
              </c:layout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4-85BE-4E1B-B967-7D1F334E49B3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/>
              <a:lstStyle/>
              <a:p>
                <a:pPr>
                  <a:defRPr b="1"/>
                </a:pPr>
                <a:endParaRPr lang="ru-RU"/>
              </a:p>
            </c:txPr>
            <c:dLblPos val="in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Лист1!$A$2:$A$4</c:f>
              <c:strCache>
                <c:ptCount val="3"/>
                <c:pt idx="0">
                  <c:v>высшая кат-я</c:v>
                </c:pt>
                <c:pt idx="1">
                  <c:v>первая кат-я</c:v>
                </c:pt>
                <c:pt idx="2">
                  <c:v>нет кат-и</c:v>
                </c:pt>
              </c:strCache>
            </c:strRef>
          </c:cat>
          <c:val>
            <c:numRef>
              <c:f>Лист1!$C$2:$C$4</c:f>
              <c:numCache>
                <c:formatCode>0%</c:formatCode>
                <c:ptCount val="3"/>
                <c:pt idx="0">
                  <c:v>6.6000000000000003E-2</c:v>
                </c:pt>
                <c:pt idx="1">
                  <c:v>0.86599999999999999</c:v>
                </c:pt>
                <c:pt idx="2">
                  <c:v>0.13300000000000001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5-85BE-4E1B-B967-7D1F334E49B3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2018-2019 уч.г.</c:v>
                </c:pt>
              </c:strCache>
            </c:strRef>
          </c:tx>
          <c:invertIfNegative val="0"/>
          <c:dLbls>
            <c:dLbl>
              <c:idx val="1"/>
              <c:tx>
                <c:rich>
                  <a:bodyPr/>
                  <a:lstStyle/>
                  <a:p>
                    <a:fld id="{D7EBECE0-D1CD-45CD-9032-422CC8236199}" type="VALUE">
                      <a:rPr lang="en-US" b="1"/>
                      <a:pPr/>
                      <a:t>[ЗНАЧЕНИЕ]</a:t>
                    </a:fld>
                    <a:endParaRPr lang="ru-RU"/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6-85BE-4E1B-B967-7D1F334E49B3}"/>
                </c:ext>
              </c:extLst>
            </c:dLbl>
            <c:dLbl>
              <c:idx val="2"/>
              <c:tx>
                <c:rich>
                  <a:bodyPr/>
                  <a:lstStyle/>
                  <a:p>
                    <a:fld id="{ED1DA8DB-FF5C-43F0-A281-D4F8ADC7F425}" type="VALUE">
                      <a:rPr lang="en-US" b="1"/>
                      <a:pPr/>
                      <a:t>[ЗНАЧЕНИЕ]</a:t>
                    </a:fld>
                    <a:endParaRPr lang="ru-RU"/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7-85BE-4E1B-B967-7D1F334E49B3}"/>
                </c:ext>
              </c:extLst>
            </c:dLbl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strRef>
              <c:f>Лист1!$A$2:$A$4</c:f>
              <c:strCache>
                <c:ptCount val="3"/>
                <c:pt idx="0">
                  <c:v>высшая кат-я</c:v>
                </c:pt>
                <c:pt idx="1">
                  <c:v>первая кат-я</c:v>
                </c:pt>
                <c:pt idx="2">
                  <c:v>нет кат-и</c:v>
                </c:pt>
              </c:strCache>
            </c:strRef>
          </c:cat>
          <c:val>
            <c:numRef>
              <c:f>Лист1!$D$2:$D$4</c:f>
              <c:numCache>
                <c:formatCode>0%</c:formatCode>
                <c:ptCount val="3"/>
                <c:pt idx="0">
                  <c:v>0</c:v>
                </c:pt>
                <c:pt idx="1">
                  <c:v>0.53</c:v>
                </c:pt>
                <c:pt idx="2">
                  <c:v>0.47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85BE-4E1B-B967-7D1F334E49B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26355712"/>
        <c:axId val="130093056"/>
      </c:barChart>
      <c:catAx>
        <c:axId val="126355712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txPr>
          <a:bodyPr/>
          <a:lstStyle/>
          <a:p>
            <a:pPr>
              <a:defRPr sz="989" b="1"/>
            </a:pPr>
            <a:endParaRPr lang="ru-RU"/>
          </a:p>
        </c:txPr>
        <c:crossAx val="130093056"/>
        <c:crosses val="autoZero"/>
        <c:auto val="1"/>
        <c:lblAlgn val="ctr"/>
        <c:lblOffset val="100"/>
        <c:noMultiLvlLbl val="0"/>
      </c:catAx>
      <c:valAx>
        <c:axId val="130093056"/>
        <c:scaling>
          <c:orientation val="minMax"/>
        </c:scaling>
        <c:delete val="0"/>
        <c:axPos val="l"/>
        <c:majorGridlines/>
        <c:numFmt formatCode="0%" sourceLinked="1"/>
        <c:majorTickMark val="out"/>
        <c:minorTickMark val="none"/>
        <c:tickLblPos val="nextTo"/>
        <c:txPr>
          <a:bodyPr/>
          <a:lstStyle/>
          <a:p>
            <a:pPr>
              <a:defRPr sz="1187" b="1"/>
            </a:pPr>
            <a:endParaRPr lang="ru-RU"/>
          </a:p>
        </c:txPr>
        <c:crossAx val="126355712"/>
        <c:crosses val="autoZero"/>
        <c:crossBetween val="between"/>
      </c:valAx>
    </c:plotArea>
    <c:legend>
      <c:legendPos val="r"/>
      <c:overlay val="0"/>
      <c:txPr>
        <a:bodyPr/>
        <a:lstStyle/>
        <a:p>
          <a:pPr>
            <a:defRPr sz="1187" b="1"/>
          </a:pPr>
          <a:endParaRPr lang="ru-RU"/>
        </a:p>
      </c:txPr>
    </c:legend>
    <c:plotVisOnly val="1"/>
    <c:dispBlanksAs val="gap"/>
    <c:showDLblsOverMax val="0"/>
  </c:chart>
  <c:externalData r:id="rId1">
    <c:autoUpdate val="0"/>
  </c:externalData>
</c:chartSpace>
</file>

<file path=word/charts/chart1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autoTitleDeleted val="0"/>
    <c:plotArea>
      <c:layout/>
      <c:barChart>
        <c:barDir val="bar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Ряд 1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400" b="1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Лист1!$A$2:$A$3</c:f>
              <c:strCache>
                <c:ptCount val="2"/>
                <c:pt idx="0">
                  <c:v>Педагоги</c:v>
                </c:pt>
                <c:pt idx="1">
                  <c:v>Учебно-вспомогательный персонал</c:v>
                </c:pt>
              </c:strCache>
            </c:strRef>
          </c:cat>
          <c:val>
            <c:numRef>
              <c:f>Лист1!$B$2:$B$3</c:f>
              <c:numCache>
                <c:formatCode>General</c:formatCode>
                <c:ptCount val="2"/>
                <c:pt idx="0">
                  <c:v>15</c:v>
                </c:pt>
                <c:pt idx="1">
                  <c:v>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346-4C98-AA10-A39CCAF21C9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82"/>
        <c:axId val="369022336"/>
        <c:axId val="369013480"/>
      </c:barChart>
      <c:catAx>
        <c:axId val="369022336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ru-RU"/>
          </a:p>
        </c:txPr>
        <c:crossAx val="369013480"/>
        <c:crosses val="autoZero"/>
        <c:auto val="1"/>
        <c:lblAlgn val="ctr"/>
        <c:lblOffset val="100"/>
        <c:noMultiLvlLbl val="0"/>
      </c:catAx>
      <c:valAx>
        <c:axId val="369013480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369022336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6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7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5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6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7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2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3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917</TotalTime>
  <Pages>23</Pages>
  <Words>6035</Words>
  <Characters>34400</Characters>
  <Application>Microsoft Office Word</Application>
  <DocSecurity>0</DocSecurity>
  <Lines>286</Lines>
  <Paragraphs>80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10</cp:revision>
  <cp:lastPrinted>2022-04-15T10:40:00Z</cp:lastPrinted>
  <dcterms:created xsi:type="dcterms:W3CDTF">2021-04-06T06:13:00Z</dcterms:created>
  <dcterms:modified xsi:type="dcterms:W3CDTF">2022-04-15T11:20:00Z</dcterms:modified>
</cp:coreProperties>
</file>